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BB584" w14:textId="77777777" w:rsidR="000962A9" w:rsidRPr="006502FB" w:rsidRDefault="000962A9" w:rsidP="006502FB">
      <w:pPr>
        <w:spacing w:line="276" w:lineRule="auto"/>
        <w:jc w:val="center"/>
        <w:rPr>
          <w:rFonts w:ascii="Aptos Display" w:eastAsia="Times New Roman" w:hAnsi="Aptos Display" w:cstheme="majorHAnsi"/>
          <w:b/>
          <w:bCs/>
          <w:color w:val="000000"/>
          <w:kern w:val="0"/>
          <w:sz w:val="40"/>
          <w:szCs w:val="40"/>
          <w:lang w:eastAsia="fr-FR"/>
          <w14:ligatures w14:val="none"/>
        </w:rPr>
      </w:pPr>
      <w:r w:rsidRPr="006502FB">
        <w:rPr>
          <w:rFonts w:ascii="Aptos Display" w:eastAsia="Times New Roman" w:hAnsi="Aptos Display" w:cstheme="majorHAnsi"/>
          <w:b/>
          <w:bCs/>
          <w:color w:val="000000"/>
          <w:kern w:val="0"/>
          <w:sz w:val="40"/>
          <w:szCs w:val="40"/>
          <w:lang w:eastAsia="fr-FR"/>
          <w14:ligatures w14:val="none"/>
        </w:rPr>
        <w:t xml:space="preserve">JAECOO 7 HEV, l'hybride pour tous les terrains </w:t>
      </w:r>
    </w:p>
    <w:p w14:paraId="1F6F65F1" w14:textId="77777777" w:rsidR="000962A9" w:rsidRPr="006502FB" w:rsidRDefault="000962A9" w:rsidP="006502FB">
      <w:pPr>
        <w:spacing w:line="276" w:lineRule="auto"/>
        <w:jc w:val="center"/>
        <w:rPr>
          <w:rFonts w:ascii="Aptos Display" w:eastAsia="Times New Roman" w:hAnsi="Aptos Display" w:cstheme="majorHAnsi"/>
          <w:b/>
          <w:bCs/>
          <w:color w:val="000000"/>
          <w:kern w:val="0"/>
          <w:sz w:val="40"/>
          <w:szCs w:val="40"/>
          <w:lang w:eastAsia="fr-FR"/>
          <w14:ligatures w14:val="none"/>
        </w:rPr>
      </w:pPr>
      <w:proofErr w:type="gramStart"/>
      <w:r w:rsidRPr="006502FB">
        <w:rPr>
          <w:rFonts w:ascii="Aptos Display" w:eastAsia="Times New Roman" w:hAnsi="Aptos Display" w:cstheme="majorHAnsi"/>
          <w:b/>
          <w:bCs/>
          <w:color w:val="000000"/>
          <w:kern w:val="0"/>
          <w:sz w:val="40"/>
          <w:szCs w:val="40"/>
          <w:lang w:eastAsia="fr-FR"/>
          <w14:ligatures w14:val="none"/>
        </w:rPr>
        <w:t>à</w:t>
      </w:r>
      <w:proofErr w:type="gramEnd"/>
      <w:r w:rsidRPr="006502FB">
        <w:rPr>
          <w:rFonts w:ascii="Aptos Display" w:eastAsia="Times New Roman" w:hAnsi="Aptos Display" w:cstheme="majorHAnsi"/>
          <w:b/>
          <w:bCs/>
          <w:color w:val="000000"/>
          <w:kern w:val="0"/>
          <w:sz w:val="40"/>
          <w:szCs w:val="40"/>
          <w:lang w:eastAsia="fr-FR"/>
          <w14:ligatures w14:val="none"/>
        </w:rPr>
        <w:t xml:space="preserve"> partir 29 990€</w:t>
      </w:r>
    </w:p>
    <w:p w14:paraId="745EEA14" w14:textId="61131D32" w:rsidR="00AA11C4" w:rsidRDefault="00AA06FA" w:rsidP="006502FB">
      <w:pPr>
        <w:spacing w:line="276" w:lineRule="auto"/>
        <w:jc w:val="center"/>
        <w:rPr>
          <w:rFonts w:ascii="Aptos Display" w:eastAsia="Times New Roman" w:hAnsi="Aptos Display" w:cstheme="majorHAnsi"/>
          <w:b/>
          <w:bCs/>
          <w:color w:val="000000"/>
          <w:kern w:val="0"/>
          <w:sz w:val="22"/>
          <w:szCs w:val="22"/>
          <w:u w:val="single"/>
          <w:lang w:eastAsia="fr-FR"/>
          <w14:ligatures w14:val="none"/>
        </w:rPr>
      </w:pPr>
      <w:r w:rsidRPr="00AA06FA">
        <w:rPr>
          <w:rFonts w:ascii="Aptos Display" w:eastAsia="Times New Roman" w:hAnsi="Aptos Display" w:cstheme="majorHAnsi"/>
          <w:b/>
          <w:bCs/>
          <w:noProof/>
          <w:color w:val="000000"/>
          <w:kern w:val="0"/>
          <w:sz w:val="22"/>
          <w:szCs w:val="22"/>
          <w:u w:val="single"/>
          <w:lang w:eastAsia="fr-FR"/>
          <w14:ligatures w14:val="none"/>
        </w:rPr>
        <w:drawing>
          <wp:inline distT="0" distB="0" distL="0" distR="0" wp14:anchorId="6CDF6D7F" wp14:editId="212F8A26">
            <wp:extent cx="4812665" cy="3050438"/>
            <wp:effectExtent l="0" t="0" r="6985" b="0"/>
            <wp:docPr id="18434250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25043" name=""/>
                    <pic:cNvPicPr/>
                  </pic:nvPicPr>
                  <pic:blipFill rotWithShape="1">
                    <a:blip r:embed="rId10"/>
                    <a:srcRect t="2495" b="2915"/>
                    <a:stretch>
                      <a:fillRect/>
                    </a:stretch>
                  </pic:blipFill>
                  <pic:spPr bwMode="auto">
                    <a:xfrm>
                      <a:off x="0" y="0"/>
                      <a:ext cx="4822469" cy="3056652"/>
                    </a:xfrm>
                    <a:prstGeom prst="rect">
                      <a:avLst/>
                    </a:prstGeom>
                    <a:ln>
                      <a:noFill/>
                    </a:ln>
                    <a:extLst>
                      <a:ext uri="{53640926-AAD7-44D8-BBD7-CCE9431645EC}">
                        <a14:shadowObscured xmlns:a14="http://schemas.microsoft.com/office/drawing/2010/main"/>
                      </a:ext>
                    </a:extLst>
                  </pic:spPr>
                </pic:pic>
              </a:graphicData>
            </a:graphic>
          </wp:inline>
        </w:drawing>
      </w:r>
    </w:p>
    <w:p w14:paraId="72C29D4B" w14:textId="77777777" w:rsidR="00AA06FA" w:rsidRPr="006502FB" w:rsidRDefault="00AA06FA" w:rsidP="006502FB">
      <w:pPr>
        <w:spacing w:line="276" w:lineRule="auto"/>
        <w:jc w:val="center"/>
        <w:rPr>
          <w:rFonts w:ascii="Aptos Display" w:eastAsia="Times New Roman" w:hAnsi="Aptos Display" w:cstheme="majorHAnsi"/>
          <w:b/>
          <w:bCs/>
          <w:color w:val="000000"/>
          <w:kern w:val="0"/>
          <w:sz w:val="22"/>
          <w:szCs w:val="22"/>
          <w:u w:val="single"/>
          <w:lang w:eastAsia="fr-FR"/>
          <w14:ligatures w14:val="none"/>
        </w:rPr>
      </w:pPr>
    </w:p>
    <w:p w14:paraId="7846F8EC" w14:textId="1671A33A" w:rsidR="000962A9" w:rsidRPr="006502FB" w:rsidRDefault="00362811" w:rsidP="006502FB">
      <w:pPr>
        <w:spacing w:line="276" w:lineRule="auto"/>
        <w:jc w:val="both"/>
        <w:rPr>
          <w:rFonts w:ascii="Aptos Display" w:eastAsia="Times New Roman" w:hAnsi="Aptos Display" w:cstheme="majorHAnsi"/>
          <w:color w:val="000000"/>
          <w:kern w:val="0"/>
          <w:sz w:val="22"/>
          <w:szCs w:val="22"/>
          <w:lang w:eastAsia="fr-FR"/>
          <w14:ligatures w14:val="none"/>
        </w:rPr>
      </w:pPr>
      <w:r>
        <w:rPr>
          <w:rFonts w:ascii="Aptos Display" w:eastAsia="Times New Roman" w:hAnsi="Aptos Display" w:cstheme="majorHAnsi"/>
          <w:color w:val="000000"/>
          <w:kern w:val="0"/>
          <w:sz w:val="22"/>
          <w:szCs w:val="22"/>
          <w:lang w:eastAsia="fr-FR"/>
          <w14:ligatures w14:val="none"/>
        </w:rPr>
        <w:t xml:space="preserve">Paris, le 10 mars 2026. </w:t>
      </w:r>
      <w:r w:rsidR="000962A9" w:rsidRPr="006502FB">
        <w:rPr>
          <w:rFonts w:ascii="Aptos Display" w:eastAsia="Times New Roman" w:hAnsi="Aptos Display" w:cstheme="majorHAnsi"/>
          <w:color w:val="000000"/>
          <w:kern w:val="0"/>
          <w:sz w:val="22"/>
          <w:szCs w:val="22"/>
          <w:lang w:eastAsia="fr-FR"/>
          <w14:ligatures w14:val="none"/>
        </w:rPr>
        <w:t>Le </w:t>
      </w:r>
      <w:r w:rsidR="000962A9" w:rsidRPr="006502FB">
        <w:rPr>
          <w:rFonts w:ascii="Aptos Display" w:eastAsia="Times New Roman" w:hAnsi="Aptos Display" w:cstheme="majorHAnsi"/>
          <w:b/>
          <w:bCs/>
          <w:color w:val="000000"/>
          <w:kern w:val="0"/>
          <w:sz w:val="22"/>
          <w:szCs w:val="22"/>
          <w:lang w:eastAsia="fr-FR"/>
          <w14:ligatures w14:val="none"/>
        </w:rPr>
        <w:t>JAECOO 7</w:t>
      </w:r>
      <w:r w:rsidR="000962A9" w:rsidRPr="006502FB">
        <w:rPr>
          <w:rFonts w:ascii="Aptos Display" w:eastAsia="Times New Roman" w:hAnsi="Aptos Display" w:cstheme="majorHAnsi"/>
          <w:color w:val="000000"/>
          <w:kern w:val="0"/>
          <w:sz w:val="22"/>
          <w:szCs w:val="22"/>
          <w:lang w:eastAsia="fr-FR"/>
          <w14:ligatures w14:val="none"/>
        </w:rPr>
        <w:t> offre un excellent confort de conduite et une grande polyvalence au quotidien. Son design extérieur reprend les lignes épurées du langage stylistique de JAECOO, tandis que l’habitacle adopte une approche minimaliste avec des matériaux évoquant robustesse et confort.</w:t>
      </w:r>
    </w:p>
    <w:p w14:paraId="55C87915" w14:textId="2737982D" w:rsidR="000962A9" w:rsidRPr="006502FB"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 xml:space="preserve">Déjà disponible en </w:t>
      </w:r>
      <w:r w:rsidR="00BB2A2B">
        <w:rPr>
          <w:rFonts w:ascii="Aptos Display" w:eastAsia="Times New Roman" w:hAnsi="Aptos Display" w:cstheme="majorHAnsi"/>
          <w:color w:val="000000"/>
          <w:kern w:val="0"/>
          <w:sz w:val="22"/>
          <w:szCs w:val="22"/>
          <w:lang w:eastAsia="fr-FR"/>
          <w14:ligatures w14:val="none"/>
        </w:rPr>
        <w:t>version SHS-P (</w:t>
      </w:r>
      <w:r w:rsidRPr="006502FB">
        <w:rPr>
          <w:rFonts w:ascii="Aptos Display" w:eastAsia="Times New Roman" w:hAnsi="Aptos Display" w:cstheme="majorHAnsi"/>
          <w:color w:val="000000"/>
          <w:kern w:val="0"/>
          <w:sz w:val="22"/>
          <w:szCs w:val="22"/>
          <w:lang w:eastAsia="fr-FR"/>
          <w14:ligatures w14:val="none"/>
        </w:rPr>
        <w:t>Hybride Rechargeable</w:t>
      </w:r>
      <w:r w:rsidR="00BB2A2B">
        <w:rPr>
          <w:rFonts w:ascii="Aptos Display" w:eastAsia="Times New Roman" w:hAnsi="Aptos Display" w:cstheme="majorHAnsi"/>
          <w:color w:val="000000"/>
          <w:kern w:val="0"/>
          <w:sz w:val="22"/>
          <w:szCs w:val="22"/>
          <w:lang w:eastAsia="fr-FR"/>
          <w14:ligatures w14:val="none"/>
        </w:rPr>
        <w:t>)</w:t>
      </w:r>
      <w:r w:rsidRPr="006502FB">
        <w:rPr>
          <w:rFonts w:ascii="Aptos Display" w:eastAsia="Times New Roman" w:hAnsi="Aptos Display" w:cstheme="majorHAnsi"/>
          <w:color w:val="000000"/>
          <w:kern w:val="0"/>
          <w:sz w:val="22"/>
          <w:szCs w:val="22"/>
          <w:lang w:eastAsia="fr-FR"/>
          <w14:ligatures w14:val="none"/>
        </w:rPr>
        <w:t>, la gamme s’enrichit avec le </w:t>
      </w:r>
      <w:r w:rsidRPr="006502FB">
        <w:rPr>
          <w:rFonts w:ascii="Aptos Display" w:eastAsia="Times New Roman" w:hAnsi="Aptos Display" w:cstheme="majorHAnsi"/>
          <w:b/>
          <w:bCs/>
          <w:color w:val="000000"/>
          <w:kern w:val="0"/>
          <w:sz w:val="22"/>
          <w:szCs w:val="22"/>
          <w:lang w:eastAsia="fr-FR"/>
          <w14:ligatures w14:val="none"/>
        </w:rPr>
        <w:t xml:space="preserve">JAECOO 7 </w:t>
      </w:r>
      <w:r w:rsidR="00BB2A2B">
        <w:rPr>
          <w:rFonts w:ascii="Aptos Display" w:eastAsia="Times New Roman" w:hAnsi="Aptos Display" w:cstheme="majorHAnsi"/>
          <w:b/>
          <w:bCs/>
          <w:color w:val="000000"/>
          <w:kern w:val="0"/>
          <w:sz w:val="22"/>
          <w:szCs w:val="22"/>
          <w:lang w:eastAsia="fr-FR"/>
          <w14:ligatures w14:val="none"/>
        </w:rPr>
        <w:t xml:space="preserve">SHS-H </w:t>
      </w:r>
      <w:r w:rsidRPr="006502FB">
        <w:rPr>
          <w:rFonts w:ascii="Aptos Display" w:eastAsia="Times New Roman" w:hAnsi="Aptos Display" w:cstheme="majorHAnsi"/>
          <w:color w:val="000000"/>
          <w:kern w:val="0"/>
          <w:sz w:val="22"/>
          <w:szCs w:val="22"/>
          <w:lang w:eastAsia="fr-FR"/>
          <w14:ligatures w14:val="none"/>
        </w:rPr>
        <w:t>doté d’une motorisation hybride sans recharge, qui élargit l’offre et propose une solution adaptée à différents usages et modes de vie.</w:t>
      </w:r>
    </w:p>
    <w:p w14:paraId="06DA0482" w14:textId="77777777" w:rsidR="000962A9" w:rsidRPr="006502FB"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p>
    <w:p w14:paraId="090FE400" w14:textId="50DCA3FF" w:rsidR="00340382" w:rsidRDefault="000962A9" w:rsidP="006502FB">
      <w:pPr>
        <w:keepNext/>
        <w:spacing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Le </w:t>
      </w:r>
      <w:r w:rsidRPr="006502FB">
        <w:rPr>
          <w:rFonts w:ascii="Aptos Display" w:eastAsia="Times New Roman" w:hAnsi="Aptos Display" w:cstheme="majorHAnsi"/>
          <w:b/>
          <w:bCs/>
          <w:color w:val="000000"/>
          <w:kern w:val="0"/>
          <w:sz w:val="22"/>
          <w:szCs w:val="22"/>
          <w:lang w:eastAsia="fr-FR"/>
          <w14:ligatures w14:val="none"/>
        </w:rPr>
        <w:t xml:space="preserve">JAECOO 7 </w:t>
      </w:r>
      <w:r w:rsidR="00BB2A2B">
        <w:rPr>
          <w:rFonts w:ascii="Aptos Display" w:eastAsia="Times New Roman" w:hAnsi="Aptos Display" w:cstheme="majorHAnsi"/>
          <w:b/>
          <w:bCs/>
          <w:color w:val="000000"/>
          <w:kern w:val="0"/>
          <w:sz w:val="22"/>
          <w:szCs w:val="22"/>
          <w:lang w:eastAsia="fr-FR"/>
          <w14:ligatures w14:val="none"/>
        </w:rPr>
        <w:t>SHS-H</w:t>
      </w:r>
      <w:r w:rsidR="004860F4" w:rsidRPr="006502FB">
        <w:rPr>
          <w:rFonts w:ascii="Aptos Display" w:eastAsia="Times New Roman" w:hAnsi="Aptos Display" w:cstheme="majorHAnsi"/>
          <w:b/>
          <w:bCs/>
          <w:color w:val="000000"/>
          <w:kern w:val="0"/>
          <w:sz w:val="22"/>
          <w:szCs w:val="22"/>
          <w:lang w:eastAsia="fr-FR"/>
          <w14:ligatures w14:val="none"/>
        </w:rPr>
        <w:t xml:space="preserve">, </w:t>
      </w:r>
      <w:r w:rsidR="004860F4" w:rsidRPr="006502FB">
        <w:rPr>
          <w:rFonts w:ascii="Aptos Display" w:eastAsia="Times New Roman" w:hAnsi="Aptos Display" w:cstheme="majorHAnsi"/>
          <w:color w:val="000000"/>
          <w:kern w:val="0"/>
          <w:sz w:val="22"/>
          <w:szCs w:val="22"/>
          <w:lang w:eastAsia="fr-FR"/>
          <w14:ligatures w14:val="none"/>
        </w:rPr>
        <w:t>disponible en avant-première sur le marché français,</w:t>
      </w:r>
      <w:r w:rsidRPr="006502FB">
        <w:rPr>
          <w:rFonts w:ascii="Aptos Display" w:eastAsia="Times New Roman" w:hAnsi="Aptos Display" w:cstheme="majorHAnsi"/>
          <w:color w:val="000000"/>
          <w:kern w:val="0"/>
          <w:sz w:val="22"/>
          <w:szCs w:val="22"/>
          <w:lang w:eastAsia="fr-FR"/>
          <w14:ligatures w14:val="none"/>
        </w:rPr>
        <w:t xml:space="preserve"> embarque la technologie hybride </w:t>
      </w:r>
      <w:r w:rsidR="00BB2A2B">
        <w:rPr>
          <w:rFonts w:ascii="Aptos Display" w:eastAsia="Times New Roman" w:hAnsi="Aptos Display" w:cstheme="majorHAnsi"/>
          <w:color w:val="000000"/>
          <w:kern w:val="0"/>
          <w:sz w:val="22"/>
          <w:szCs w:val="22"/>
          <w:lang w:eastAsia="fr-FR"/>
          <w14:ligatures w14:val="none"/>
        </w:rPr>
        <w:t xml:space="preserve">SHS (Super </w:t>
      </w:r>
      <w:proofErr w:type="spellStart"/>
      <w:r w:rsidR="00BB2A2B">
        <w:rPr>
          <w:rFonts w:ascii="Aptos Display" w:eastAsia="Times New Roman" w:hAnsi="Aptos Display" w:cstheme="majorHAnsi"/>
          <w:color w:val="000000"/>
          <w:kern w:val="0"/>
          <w:sz w:val="22"/>
          <w:szCs w:val="22"/>
          <w:lang w:eastAsia="fr-FR"/>
          <w14:ligatures w14:val="none"/>
        </w:rPr>
        <w:t>Hybrid</w:t>
      </w:r>
      <w:proofErr w:type="spellEnd"/>
      <w:r w:rsidR="00BB2A2B">
        <w:rPr>
          <w:rFonts w:ascii="Aptos Display" w:eastAsia="Times New Roman" w:hAnsi="Aptos Display" w:cstheme="majorHAnsi"/>
          <w:color w:val="000000"/>
          <w:kern w:val="0"/>
          <w:sz w:val="22"/>
          <w:szCs w:val="22"/>
          <w:lang w:eastAsia="fr-FR"/>
          <w14:ligatures w14:val="none"/>
        </w:rPr>
        <w:t xml:space="preserve"> System) </w:t>
      </w:r>
      <w:r w:rsidRPr="006502FB">
        <w:rPr>
          <w:rFonts w:ascii="Aptos Display" w:eastAsia="Times New Roman" w:hAnsi="Aptos Display" w:cstheme="majorHAnsi"/>
          <w:color w:val="000000"/>
          <w:kern w:val="0"/>
          <w:sz w:val="22"/>
          <w:szCs w:val="22"/>
          <w:lang w:eastAsia="fr-FR"/>
          <w14:ligatures w14:val="none"/>
        </w:rPr>
        <w:t>de cinquième génération développée par le Groupe Chery. Cette technologie associe un </w:t>
      </w:r>
      <w:r w:rsidRPr="006502FB">
        <w:rPr>
          <w:rFonts w:ascii="Aptos Display" w:eastAsia="Times New Roman" w:hAnsi="Aptos Display" w:cstheme="majorHAnsi"/>
          <w:b/>
          <w:bCs/>
          <w:color w:val="000000"/>
          <w:kern w:val="0"/>
          <w:sz w:val="22"/>
          <w:szCs w:val="22"/>
          <w:lang w:eastAsia="fr-FR"/>
          <w14:ligatures w14:val="none"/>
        </w:rPr>
        <w:t xml:space="preserve">moteur essence 1.5T GDI DHE de 143 </w:t>
      </w:r>
      <w:proofErr w:type="spellStart"/>
      <w:r w:rsidRPr="006502FB">
        <w:rPr>
          <w:rFonts w:ascii="Aptos Display" w:eastAsia="Times New Roman" w:hAnsi="Aptos Display" w:cstheme="majorHAnsi"/>
          <w:b/>
          <w:bCs/>
          <w:color w:val="000000"/>
          <w:kern w:val="0"/>
          <w:sz w:val="22"/>
          <w:szCs w:val="22"/>
          <w:lang w:eastAsia="fr-FR"/>
          <w14:ligatures w14:val="none"/>
        </w:rPr>
        <w:t>ch</w:t>
      </w:r>
      <w:proofErr w:type="spellEnd"/>
      <w:r w:rsidRPr="006502FB">
        <w:rPr>
          <w:rFonts w:ascii="Aptos Display" w:eastAsia="Times New Roman" w:hAnsi="Aptos Display" w:cstheme="majorHAnsi"/>
          <w:b/>
          <w:bCs/>
          <w:color w:val="000000"/>
          <w:kern w:val="0"/>
          <w:sz w:val="22"/>
          <w:szCs w:val="22"/>
          <w:lang w:eastAsia="fr-FR"/>
          <w14:ligatures w14:val="none"/>
        </w:rPr>
        <w:t xml:space="preserve"> (105 kW) </w:t>
      </w:r>
      <w:r w:rsidRPr="006502FB">
        <w:rPr>
          <w:rFonts w:ascii="Aptos Display" w:eastAsia="Times New Roman" w:hAnsi="Aptos Display" w:cstheme="majorHAnsi"/>
          <w:color w:val="000000"/>
          <w:kern w:val="0"/>
          <w:sz w:val="22"/>
          <w:szCs w:val="22"/>
          <w:lang w:eastAsia="fr-FR"/>
          <w14:ligatures w14:val="none"/>
        </w:rPr>
        <w:t>à un</w:t>
      </w:r>
      <w:r w:rsidRPr="006502FB">
        <w:rPr>
          <w:rFonts w:ascii="Aptos Display" w:eastAsia="Times New Roman" w:hAnsi="Aptos Display" w:cstheme="majorHAnsi"/>
          <w:b/>
          <w:bCs/>
          <w:color w:val="000000"/>
          <w:kern w:val="0"/>
          <w:sz w:val="22"/>
          <w:szCs w:val="22"/>
          <w:lang w:eastAsia="fr-FR"/>
          <w14:ligatures w14:val="none"/>
        </w:rPr>
        <w:t xml:space="preserve"> moteur électrique de 204 </w:t>
      </w:r>
      <w:proofErr w:type="spellStart"/>
      <w:r w:rsidRPr="006502FB">
        <w:rPr>
          <w:rFonts w:ascii="Aptos Display" w:eastAsia="Times New Roman" w:hAnsi="Aptos Display" w:cstheme="majorHAnsi"/>
          <w:b/>
          <w:bCs/>
          <w:color w:val="000000"/>
          <w:kern w:val="0"/>
          <w:sz w:val="22"/>
          <w:szCs w:val="22"/>
          <w:lang w:eastAsia="fr-FR"/>
          <w14:ligatures w14:val="none"/>
        </w:rPr>
        <w:t>ch</w:t>
      </w:r>
      <w:proofErr w:type="spellEnd"/>
      <w:r w:rsidRPr="006502FB">
        <w:rPr>
          <w:rFonts w:ascii="Aptos Display" w:eastAsia="Times New Roman" w:hAnsi="Aptos Display" w:cstheme="majorHAnsi"/>
          <w:b/>
          <w:bCs/>
          <w:color w:val="000000"/>
          <w:kern w:val="0"/>
          <w:sz w:val="22"/>
          <w:szCs w:val="22"/>
          <w:lang w:eastAsia="fr-FR"/>
          <w14:ligatures w14:val="none"/>
        </w:rPr>
        <w:t xml:space="preserve"> (150 kW)</w:t>
      </w:r>
      <w:r w:rsidRPr="006502FB">
        <w:rPr>
          <w:rFonts w:ascii="Aptos Display" w:eastAsia="Times New Roman" w:hAnsi="Aptos Display" w:cstheme="majorHAnsi"/>
          <w:color w:val="000000"/>
          <w:kern w:val="0"/>
          <w:sz w:val="22"/>
          <w:szCs w:val="22"/>
          <w:lang w:eastAsia="fr-FR"/>
          <w14:ligatures w14:val="none"/>
        </w:rPr>
        <w:t>, couplés à une </w:t>
      </w:r>
      <w:r w:rsidRPr="006502FB">
        <w:rPr>
          <w:rFonts w:ascii="Aptos Display" w:eastAsia="Times New Roman" w:hAnsi="Aptos Display" w:cstheme="majorHAnsi"/>
          <w:b/>
          <w:bCs/>
          <w:color w:val="000000"/>
          <w:kern w:val="0"/>
          <w:sz w:val="22"/>
          <w:szCs w:val="22"/>
          <w:lang w:eastAsia="fr-FR"/>
          <w14:ligatures w14:val="none"/>
        </w:rPr>
        <w:t>transmission hybride dédiée DHT1</w:t>
      </w:r>
      <w:r w:rsidRPr="006502FB">
        <w:rPr>
          <w:rFonts w:ascii="Aptos Display" w:eastAsia="Times New Roman" w:hAnsi="Aptos Display" w:cstheme="majorHAnsi"/>
          <w:color w:val="000000"/>
          <w:kern w:val="0"/>
          <w:sz w:val="22"/>
          <w:szCs w:val="22"/>
          <w:lang w:eastAsia="fr-FR"/>
          <w14:ligatures w14:val="none"/>
        </w:rPr>
        <w:t> et à une </w:t>
      </w:r>
      <w:r w:rsidRPr="006502FB">
        <w:rPr>
          <w:rFonts w:ascii="Aptos Display" w:eastAsia="Times New Roman" w:hAnsi="Aptos Display" w:cstheme="majorHAnsi"/>
          <w:b/>
          <w:bCs/>
          <w:color w:val="000000"/>
          <w:kern w:val="0"/>
          <w:sz w:val="22"/>
          <w:szCs w:val="22"/>
          <w:lang w:eastAsia="fr-FR"/>
          <w14:ligatures w14:val="none"/>
        </w:rPr>
        <w:t>batterie de 1,83 kWh</w:t>
      </w:r>
      <w:r w:rsidRPr="006502FB">
        <w:rPr>
          <w:rFonts w:ascii="Aptos Display" w:eastAsia="Times New Roman" w:hAnsi="Aptos Display" w:cstheme="majorHAnsi"/>
          <w:color w:val="000000"/>
          <w:kern w:val="0"/>
          <w:sz w:val="22"/>
          <w:szCs w:val="22"/>
          <w:lang w:eastAsia="fr-FR"/>
          <w14:ligatures w14:val="none"/>
        </w:rPr>
        <w:t xml:space="preserve"> de capacité brute. </w:t>
      </w:r>
    </w:p>
    <w:p w14:paraId="74EB9596" w14:textId="378E5B3C" w:rsidR="000962A9" w:rsidRPr="006502FB" w:rsidRDefault="000962A9" w:rsidP="006502FB">
      <w:pPr>
        <w:keepNext/>
        <w:spacing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L’ensemble délivre un couple combiné de</w:t>
      </w:r>
      <w:r w:rsidRPr="006502FB">
        <w:rPr>
          <w:rFonts w:ascii="Aptos Display" w:eastAsia="Times New Roman" w:hAnsi="Aptos Display" w:cstheme="majorHAnsi"/>
          <w:b/>
          <w:bCs/>
          <w:color w:val="000000"/>
          <w:kern w:val="0"/>
          <w:sz w:val="22"/>
          <w:szCs w:val="22"/>
          <w:lang w:eastAsia="fr-FR"/>
          <w14:ligatures w14:val="none"/>
        </w:rPr>
        <w:t> 295 Nm</w:t>
      </w:r>
      <w:r w:rsidRPr="006502FB">
        <w:rPr>
          <w:rFonts w:ascii="Aptos Display" w:eastAsia="Times New Roman" w:hAnsi="Aptos Display" w:cstheme="majorHAnsi"/>
          <w:color w:val="000000"/>
          <w:kern w:val="0"/>
          <w:sz w:val="22"/>
          <w:szCs w:val="22"/>
          <w:lang w:eastAsia="fr-FR"/>
          <w14:ligatures w14:val="none"/>
        </w:rPr>
        <w:t>, garantissant des performances équilibrées</w:t>
      </w:r>
      <w:r w:rsidR="00340382">
        <w:rPr>
          <w:rFonts w:ascii="Aptos Display" w:eastAsia="Times New Roman" w:hAnsi="Aptos Display" w:cstheme="majorHAnsi"/>
          <w:color w:val="000000"/>
          <w:kern w:val="0"/>
          <w:sz w:val="22"/>
          <w:szCs w:val="22"/>
          <w:lang w:eastAsia="fr-FR"/>
          <w14:ligatures w14:val="none"/>
        </w:rPr>
        <w:t>.</w:t>
      </w:r>
      <w:r w:rsidRPr="006502FB">
        <w:rPr>
          <w:rFonts w:ascii="Aptos Display" w:eastAsia="Times New Roman" w:hAnsi="Aptos Display" w:cstheme="majorHAnsi"/>
          <w:color w:val="000000"/>
          <w:kern w:val="0"/>
          <w:sz w:val="22"/>
          <w:szCs w:val="22"/>
          <w:lang w:eastAsia="fr-FR"/>
          <w14:ligatures w14:val="none"/>
        </w:rPr>
        <w:br/>
      </w:r>
    </w:p>
    <w:p w14:paraId="0CD69BB3" w14:textId="36358F94" w:rsidR="000962A9" w:rsidRPr="006502FB"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 xml:space="preserve">Pensée pour privilégier le fonctionnement électrique, cette technologie </w:t>
      </w:r>
      <w:r w:rsidR="00BA70AB">
        <w:rPr>
          <w:rFonts w:ascii="Aptos Display" w:eastAsia="Times New Roman" w:hAnsi="Aptos Display" w:cstheme="majorHAnsi"/>
          <w:color w:val="000000"/>
          <w:kern w:val="0"/>
          <w:sz w:val="22"/>
          <w:szCs w:val="22"/>
          <w:lang w:eastAsia="fr-FR"/>
          <w14:ligatures w14:val="none"/>
        </w:rPr>
        <w:t xml:space="preserve">full hybride sans recharge </w:t>
      </w:r>
      <w:r w:rsidRPr="006502FB">
        <w:rPr>
          <w:rFonts w:ascii="Aptos Display" w:eastAsia="Times New Roman" w:hAnsi="Aptos Display" w:cstheme="majorHAnsi"/>
          <w:color w:val="000000"/>
          <w:kern w:val="0"/>
          <w:sz w:val="22"/>
          <w:szCs w:val="22"/>
          <w:lang w:eastAsia="fr-FR"/>
          <w14:ligatures w14:val="none"/>
        </w:rPr>
        <w:t xml:space="preserve">repose sur un système de gestion intelligent capable d’adapter en permanence le mode de fonctionnement : </w:t>
      </w:r>
      <w:r w:rsidRPr="006502FB">
        <w:rPr>
          <w:rFonts w:ascii="Aptos Display" w:eastAsia="Times New Roman" w:hAnsi="Aptos Display" w:cstheme="majorHAnsi"/>
          <w:b/>
          <w:bCs/>
          <w:color w:val="000000"/>
          <w:kern w:val="0"/>
          <w:sz w:val="22"/>
          <w:szCs w:val="22"/>
          <w:lang w:eastAsia="fr-FR"/>
          <w14:ligatures w14:val="none"/>
        </w:rPr>
        <w:t>100 % électrique, hybride série, hybride parallèle, thermique pur ou régénération</w:t>
      </w:r>
      <w:r w:rsidRPr="006502FB">
        <w:rPr>
          <w:rFonts w:ascii="Aptos Display" w:eastAsia="Times New Roman" w:hAnsi="Aptos Display" w:cstheme="majorHAnsi"/>
          <w:color w:val="000000"/>
          <w:kern w:val="0"/>
          <w:sz w:val="22"/>
          <w:szCs w:val="22"/>
          <w:lang w:eastAsia="fr-FR"/>
          <w14:ligatures w14:val="none"/>
        </w:rPr>
        <w:t>, selon les conditions de roulage.</w:t>
      </w:r>
    </w:p>
    <w:p w14:paraId="7FDD463D" w14:textId="77777777" w:rsidR="00085636" w:rsidRDefault="00085636" w:rsidP="006502FB">
      <w:pPr>
        <w:spacing w:line="276" w:lineRule="auto"/>
        <w:jc w:val="both"/>
        <w:rPr>
          <w:rFonts w:ascii="Aptos Display" w:eastAsia="Times New Roman" w:hAnsi="Aptos Display" w:cstheme="majorHAnsi"/>
          <w:b/>
          <w:bCs/>
          <w:color w:val="000000"/>
          <w:kern w:val="0"/>
          <w:sz w:val="22"/>
          <w:szCs w:val="22"/>
          <w:u w:val="single"/>
          <w:lang w:eastAsia="fr-FR"/>
          <w14:ligatures w14:val="none"/>
        </w:rPr>
      </w:pPr>
    </w:p>
    <w:p w14:paraId="14016836" w14:textId="77777777" w:rsidR="00085636" w:rsidRDefault="00085636" w:rsidP="006502FB">
      <w:pPr>
        <w:spacing w:line="276" w:lineRule="auto"/>
        <w:jc w:val="both"/>
        <w:rPr>
          <w:rFonts w:ascii="Aptos Display" w:eastAsia="Times New Roman" w:hAnsi="Aptos Display" w:cstheme="majorHAnsi"/>
          <w:b/>
          <w:bCs/>
          <w:color w:val="000000"/>
          <w:kern w:val="0"/>
          <w:sz w:val="22"/>
          <w:szCs w:val="22"/>
          <w:u w:val="single"/>
          <w:lang w:eastAsia="fr-FR"/>
          <w14:ligatures w14:val="none"/>
        </w:rPr>
      </w:pPr>
    </w:p>
    <w:p w14:paraId="7F181580" w14:textId="455EB418" w:rsidR="000962A9" w:rsidRPr="006502FB"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r w:rsidRPr="00340382">
        <w:rPr>
          <w:rFonts w:ascii="Aptos Display" w:eastAsia="Times New Roman" w:hAnsi="Aptos Display" w:cstheme="majorHAnsi"/>
          <w:b/>
          <w:bCs/>
          <w:color w:val="000000"/>
          <w:kern w:val="0"/>
          <w:sz w:val="22"/>
          <w:szCs w:val="22"/>
          <w:u w:val="single"/>
          <w:lang w:eastAsia="fr-FR"/>
          <w14:ligatures w14:val="none"/>
        </w:rPr>
        <w:t>Résultat</w:t>
      </w:r>
      <w:r w:rsidRPr="006502FB">
        <w:rPr>
          <w:rFonts w:ascii="Aptos Display" w:eastAsia="Times New Roman" w:hAnsi="Aptos Display" w:cstheme="majorHAnsi"/>
          <w:color w:val="000000"/>
          <w:kern w:val="0"/>
          <w:sz w:val="22"/>
          <w:szCs w:val="22"/>
          <w:lang w:eastAsia="fr-FR"/>
          <w14:ligatures w14:val="none"/>
        </w:rPr>
        <w:t xml:space="preserve"> : le JAECOO 7 </w:t>
      </w:r>
      <w:r w:rsidR="00BB2A2B">
        <w:rPr>
          <w:rFonts w:ascii="Aptos Display" w:eastAsia="Times New Roman" w:hAnsi="Aptos Display" w:cstheme="majorHAnsi"/>
          <w:color w:val="000000"/>
          <w:kern w:val="0"/>
          <w:sz w:val="22"/>
          <w:szCs w:val="22"/>
          <w:lang w:eastAsia="fr-FR"/>
          <w14:ligatures w14:val="none"/>
        </w:rPr>
        <w:t>SHS-H</w:t>
      </w:r>
      <w:r w:rsidR="00BA70AB">
        <w:rPr>
          <w:rFonts w:ascii="Aptos Display" w:eastAsia="Times New Roman" w:hAnsi="Aptos Display" w:cstheme="majorHAnsi"/>
          <w:color w:val="000000"/>
          <w:kern w:val="0"/>
          <w:sz w:val="22"/>
          <w:szCs w:val="22"/>
          <w:lang w:eastAsia="fr-FR"/>
          <w14:ligatures w14:val="none"/>
        </w:rPr>
        <w:t xml:space="preserve"> </w:t>
      </w:r>
      <w:r w:rsidRPr="006502FB">
        <w:rPr>
          <w:rFonts w:ascii="Aptos Display" w:eastAsia="Times New Roman" w:hAnsi="Aptos Display" w:cstheme="majorHAnsi"/>
          <w:color w:val="000000"/>
          <w:kern w:val="0"/>
          <w:sz w:val="22"/>
          <w:szCs w:val="22"/>
          <w:lang w:eastAsia="fr-FR"/>
          <w14:ligatures w14:val="none"/>
        </w:rPr>
        <w:t>annonce une consommation mixte de </w:t>
      </w:r>
      <w:r w:rsidRPr="006502FB">
        <w:rPr>
          <w:rFonts w:ascii="Aptos Display" w:eastAsia="Times New Roman" w:hAnsi="Aptos Display" w:cstheme="majorHAnsi"/>
          <w:b/>
          <w:bCs/>
          <w:color w:val="000000"/>
          <w:kern w:val="0"/>
          <w:sz w:val="22"/>
          <w:szCs w:val="22"/>
          <w:lang w:eastAsia="fr-FR"/>
          <w14:ligatures w14:val="none"/>
        </w:rPr>
        <w:t>5,5 l/100 km</w:t>
      </w:r>
      <w:r w:rsidRPr="006502FB">
        <w:rPr>
          <w:rFonts w:ascii="Aptos Display" w:eastAsia="Times New Roman" w:hAnsi="Aptos Display" w:cstheme="majorHAnsi"/>
          <w:color w:val="000000"/>
          <w:kern w:val="0"/>
          <w:sz w:val="22"/>
          <w:szCs w:val="22"/>
          <w:lang w:eastAsia="fr-FR"/>
          <w14:ligatures w14:val="none"/>
        </w:rPr>
        <w:t> et des émissions de CO₂ de </w:t>
      </w:r>
      <w:r w:rsidRPr="006502FB">
        <w:rPr>
          <w:rFonts w:ascii="Aptos Display" w:eastAsia="Times New Roman" w:hAnsi="Aptos Display" w:cstheme="majorHAnsi"/>
          <w:b/>
          <w:bCs/>
          <w:color w:val="000000"/>
          <w:kern w:val="0"/>
          <w:sz w:val="22"/>
          <w:szCs w:val="22"/>
          <w:lang w:eastAsia="fr-FR"/>
          <w14:ligatures w14:val="none"/>
        </w:rPr>
        <w:t>125 g/km</w:t>
      </w:r>
      <w:r w:rsidRPr="006502FB">
        <w:rPr>
          <w:rFonts w:ascii="Aptos Display" w:eastAsia="Times New Roman" w:hAnsi="Aptos Display" w:cstheme="majorHAnsi"/>
          <w:color w:val="000000"/>
          <w:kern w:val="0"/>
          <w:sz w:val="22"/>
          <w:szCs w:val="22"/>
          <w:lang w:eastAsia="fr-FR"/>
          <w14:ligatures w14:val="none"/>
        </w:rPr>
        <w:t xml:space="preserve">, des valeurs compétitives </w:t>
      </w:r>
      <w:r w:rsidR="00BA70AB">
        <w:rPr>
          <w:rFonts w:ascii="Aptos Display" w:eastAsia="Times New Roman" w:hAnsi="Aptos Display" w:cstheme="majorHAnsi"/>
          <w:color w:val="000000"/>
          <w:kern w:val="0"/>
          <w:sz w:val="22"/>
          <w:szCs w:val="22"/>
          <w:lang w:eastAsia="fr-FR"/>
          <w14:ligatures w14:val="none"/>
        </w:rPr>
        <w:t>face à des motorisations</w:t>
      </w:r>
      <w:r w:rsidR="00A176AB" w:rsidRPr="006502FB">
        <w:rPr>
          <w:rFonts w:ascii="Aptos Display" w:eastAsia="Times New Roman" w:hAnsi="Aptos Display" w:cstheme="majorHAnsi"/>
          <w:color w:val="000000"/>
          <w:kern w:val="0"/>
          <w:sz w:val="22"/>
          <w:szCs w:val="22"/>
          <w:lang w:eastAsia="fr-FR"/>
          <w14:ligatures w14:val="none"/>
        </w:rPr>
        <w:t xml:space="preserve"> thermique</w:t>
      </w:r>
      <w:r w:rsidR="00BA70AB">
        <w:rPr>
          <w:rFonts w:ascii="Aptos Display" w:eastAsia="Times New Roman" w:hAnsi="Aptos Display" w:cstheme="majorHAnsi"/>
          <w:color w:val="000000"/>
          <w:kern w:val="0"/>
          <w:sz w:val="22"/>
          <w:szCs w:val="22"/>
          <w:lang w:eastAsia="fr-FR"/>
          <w14:ligatures w14:val="none"/>
        </w:rPr>
        <w:t>s</w:t>
      </w:r>
      <w:r w:rsidR="00B166EC" w:rsidRPr="006502FB">
        <w:rPr>
          <w:rFonts w:ascii="Aptos Display" w:eastAsia="Times New Roman" w:hAnsi="Aptos Display" w:cstheme="majorHAnsi"/>
          <w:color w:val="000000"/>
          <w:kern w:val="0"/>
          <w:sz w:val="22"/>
          <w:szCs w:val="22"/>
          <w:lang w:eastAsia="fr-FR"/>
          <w14:ligatures w14:val="none"/>
        </w:rPr>
        <w:t xml:space="preserve"> ou faiblement électrifié</w:t>
      </w:r>
      <w:r w:rsidR="00BA70AB">
        <w:rPr>
          <w:rFonts w:ascii="Aptos Display" w:eastAsia="Times New Roman" w:hAnsi="Aptos Display" w:cstheme="majorHAnsi"/>
          <w:color w:val="000000"/>
          <w:kern w:val="0"/>
          <w:sz w:val="22"/>
          <w:szCs w:val="22"/>
          <w:lang w:eastAsia="fr-FR"/>
          <w14:ligatures w14:val="none"/>
        </w:rPr>
        <w:t>es</w:t>
      </w:r>
      <w:r w:rsidR="00D90474" w:rsidRPr="006502FB">
        <w:rPr>
          <w:rFonts w:ascii="Aptos Display" w:eastAsia="Times New Roman" w:hAnsi="Aptos Display" w:cstheme="majorHAnsi"/>
          <w:color w:val="000000"/>
          <w:kern w:val="0"/>
          <w:sz w:val="22"/>
          <w:szCs w:val="22"/>
          <w:lang w:eastAsia="fr-FR"/>
          <w14:ligatures w14:val="none"/>
        </w:rPr>
        <w:t>**</w:t>
      </w:r>
      <w:r w:rsidRPr="006502FB">
        <w:rPr>
          <w:rFonts w:ascii="Aptos Display" w:eastAsia="Times New Roman" w:hAnsi="Aptos Display" w:cstheme="majorHAnsi"/>
          <w:color w:val="000000"/>
          <w:kern w:val="0"/>
          <w:sz w:val="22"/>
          <w:szCs w:val="22"/>
          <w:lang w:eastAsia="fr-FR"/>
          <w14:ligatures w14:val="none"/>
        </w:rPr>
        <w:t>.</w:t>
      </w:r>
    </w:p>
    <w:p w14:paraId="47638715" w14:textId="77777777" w:rsidR="00A829D9" w:rsidRPr="006502FB" w:rsidRDefault="00A829D9" w:rsidP="006502FB">
      <w:pPr>
        <w:spacing w:line="276" w:lineRule="auto"/>
        <w:jc w:val="both"/>
        <w:rPr>
          <w:rFonts w:ascii="Aptos Display" w:eastAsia="Times New Roman" w:hAnsi="Aptos Display" w:cstheme="majorHAnsi"/>
          <w:color w:val="000000"/>
          <w:kern w:val="0"/>
          <w:sz w:val="22"/>
          <w:szCs w:val="22"/>
          <w:lang w:eastAsia="fr-FR"/>
          <w14:ligatures w14:val="none"/>
        </w:rPr>
      </w:pPr>
    </w:p>
    <w:p w14:paraId="59FDBFF7" w14:textId="77777777" w:rsidR="000962A9" w:rsidRPr="008F2345" w:rsidRDefault="000962A9" w:rsidP="006502FB">
      <w:pPr>
        <w:spacing w:line="276" w:lineRule="auto"/>
        <w:rPr>
          <w:rFonts w:ascii="Aptos Display" w:eastAsia="Times New Roman" w:hAnsi="Aptos Display" w:cstheme="majorHAnsi"/>
          <w:color w:val="000000"/>
          <w:kern w:val="0"/>
          <w:sz w:val="16"/>
          <w:szCs w:val="16"/>
          <w:lang w:eastAsia="fr-FR"/>
          <w14:ligatures w14:val="none"/>
        </w:rPr>
      </w:pPr>
    </w:p>
    <w:p w14:paraId="76BA594B" w14:textId="77777777" w:rsidR="000962A9" w:rsidRPr="006502FB" w:rsidRDefault="000962A9" w:rsidP="006502FB">
      <w:pPr>
        <w:spacing w:after="160" w:line="276" w:lineRule="auto"/>
        <w:jc w:val="both"/>
        <w:rPr>
          <w:rFonts w:ascii="Aptos Display" w:hAnsi="Aptos Display" w:cs="Arabic Typesetting"/>
          <w:b/>
          <w:bCs/>
        </w:rPr>
      </w:pPr>
      <w:r w:rsidRPr="006502FB">
        <w:rPr>
          <w:rFonts w:ascii="Aptos Display" w:hAnsi="Aptos Display" w:cs="Arabic Typesetting"/>
          <w:b/>
          <w:bCs/>
        </w:rPr>
        <w:t>DESIGN EXTÉRIEUR </w:t>
      </w:r>
    </w:p>
    <w:p w14:paraId="66008808" w14:textId="32604811" w:rsidR="000962A9" w:rsidRPr="006502FB"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Le </w:t>
      </w:r>
      <w:r w:rsidRPr="006502FB">
        <w:rPr>
          <w:rFonts w:ascii="Aptos Display" w:eastAsia="Times New Roman" w:hAnsi="Aptos Display" w:cstheme="majorHAnsi"/>
          <w:b/>
          <w:bCs/>
          <w:color w:val="000000"/>
          <w:kern w:val="0"/>
          <w:sz w:val="22"/>
          <w:szCs w:val="22"/>
          <w:lang w:eastAsia="fr-FR"/>
          <w14:ligatures w14:val="none"/>
        </w:rPr>
        <w:t xml:space="preserve">JAECOO 7 </w:t>
      </w:r>
      <w:r w:rsidR="00BA70AB">
        <w:rPr>
          <w:rFonts w:ascii="Aptos Display" w:eastAsia="Times New Roman" w:hAnsi="Aptos Display" w:cstheme="majorHAnsi"/>
          <w:b/>
          <w:bCs/>
          <w:color w:val="000000"/>
          <w:kern w:val="0"/>
          <w:sz w:val="22"/>
          <w:szCs w:val="22"/>
          <w:lang w:eastAsia="fr-FR"/>
          <w14:ligatures w14:val="none"/>
        </w:rPr>
        <w:t>SHS-H</w:t>
      </w:r>
      <w:r w:rsidRPr="006502FB">
        <w:rPr>
          <w:rFonts w:ascii="Aptos Display" w:eastAsia="Times New Roman" w:hAnsi="Aptos Display" w:cstheme="majorHAnsi"/>
          <w:color w:val="000000"/>
          <w:kern w:val="0"/>
          <w:sz w:val="22"/>
          <w:szCs w:val="22"/>
          <w:lang w:eastAsia="fr-FR"/>
          <w14:ligatures w14:val="none"/>
        </w:rPr>
        <w:t> adopte des lignes épurées, à la fois contemporaines et intemporelles, fidèles à la philosophie « Le Nouveau Classique » de JAECOO. Avec </w:t>
      </w:r>
      <w:r w:rsidRPr="006502FB">
        <w:rPr>
          <w:rFonts w:ascii="Aptos Display" w:eastAsia="Times New Roman" w:hAnsi="Aptos Display" w:cstheme="majorHAnsi"/>
          <w:b/>
          <w:bCs/>
          <w:color w:val="000000"/>
          <w:kern w:val="0"/>
          <w:sz w:val="22"/>
          <w:szCs w:val="22"/>
          <w:lang w:eastAsia="fr-FR"/>
          <w14:ligatures w14:val="none"/>
        </w:rPr>
        <w:t>4,50 m</w:t>
      </w:r>
      <w:r w:rsidRPr="006502FB">
        <w:rPr>
          <w:rFonts w:ascii="Aptos Display" w:eastAsia="Times New Roman" w:hAnsi="Aptos Display" w:cstheme="majorHAnsi"/>
          <w:color w:val="000000"/>
          <w:kern w:val="0"/>
          <w:sz w:val="22"/>
          <w:szCs w:val="22"/>
          <w:lang w:eastAsia="fr-FR"/>
          <w14:ligatures w14:val="none"/>
        </w:rPr>
        <w:t> de long, </w:t>
      </w:r>
      <w:r w:rsidRPr="006502FB">
        <w:rPr>
          <w:rFonts w:ascii="Aptos Display" w:eastAsia="Times New Roman" w:hAnsi="Aptos Display" w:cstheme="majorHAnsi"/>
          <w:b/>
          <w:bCs/>
          <w:color w:val="000000"/>
          <w:kern w:val="0"/>
          <w:sz w:val="22"/>
          <w:szCs w:val="22"/>
          <w:lang w:eastAsia="fr-FR"/>
          <w14:ligatures w14:val="none"/>
        </w:rPr>
        <w:t>1,87 m</w:t>
      </w:r>
      <w:r w:rsidRPr="006502FB">
        <w:rPr>
          <w:rFonts w:ascii="Aptos Display" w:eastAsia="Times New Roman" w:hAnsi="Aptos Display" w:cstheme="majorHAnsi"/>
          <w:color w:val="000000"/>
          <w:kern w:val="0"/>
          <w:sz w:val="22"/>
          <w:szCs w:val="22"/>
          <w:lang w:eastAsia="fr-FR"/>
          <w14:ligatures w14:val="none"/>
        </w:rPr>
        <w:t> de large et </w:t>
      </w:r>
      <w:r w:rsidRPr="006502FB">
        <w:rPr>
          <w:rFonts w:ascii="Aptos Display" w:eastAsia="Times New Roman" w:hAnsi="Aptos Display" w:cstheme="majorHAnsi"/>
          <w:b/>
          <w:bCs/>
          <w:color w:val="000000"/>
          <w:kern w:val="0"/>
          <w:sz w:val="22"/>
          <w:szCs w:val="22"/>
          <w:lang w:eastAsia="fr-FR"/>
          <w14:ligatures w14:val="none"/>
        </w:rPr>
        <w:t>1,67 m</w:t>
      </w:r>
      <w:r w:rsidRPr="006502FB">
        <w:rPr>
          <w:rFonts w:ascii="Aptos Display" w:eastAsia="Times New Roman" w:hAnsi="Aptos Display" w:cstheme="majorHAnsi"/>
          <w:color w:val="000000"/>
          <w:kern w:val="0"/>
          <w:sz w:val="22"/>
          <w:szCs w:val="22"/>
          <w:lang w:eastAsia="fr-FR"/>
          <w14:ligatures w14:val="none"/>
        </w:rPr>
        <w:t> de haut, il affiche des proportions équilibrées qui renforcent son style et sa robustesse.</w:t>
      </w:r>
    </w:p>
    <w:p w14:paraId="3D6F896D" w14:textId="77777777" w:rsidR="000962A9" w:rsidRPr="006502FB"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p>
    <w:p w14:paraId="7AF7F15D" w14:textId="77777777" w:rsidR="000962A9" w:rsidRPr="006502FB"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À l’avant, la calandre verticale signature, inspirée d’une cascade, encadre le logo de la marque et des projecteurs full LED à double étage à signature lumineuse géométrique (106 LED), soulignant le positionnement technologique du modèle. De profil, les lignes nettes, les passages de roue marqués et les poignées de portes affleurantes rétractables structurent la silhouette. À l’arrière, les épaules larges, le spoiler sportif dissimulant l’essuie-glace et le bandeau lumineux full LED (74 LED) complètent une identité visuelle cohérente et distinctive.</w:t>
      </w:r>
    </w:p>
    <w:p w14:paraId="1355CFB7" w14:textId="77777777" w:rsidR="00A829D9" w:rsidRPr="006502FB" w:rsidRDefault="00A829D9" w:rsidP="006502FB">
      <w:pPr>
        <w:spacing w:line="276" w:lineRule="auto"/>
        <w:jc w:val="both"/>
        <w:rPr>
          <w:rFonts w:ascii="Aptos Display" w:eastAsia="Times New Roman" w:hAnsi="Aptos Display" w:cstheme="majorHAnsi"/>
          <w:color w:val="000000"/>
          <w:kern w:val="0"/>
          <w:sz w:val="22"/>
          <w:szCs w:val="22"/>
          <w:lang w:eastAsia="fr-FR"/>
          <w14:ligatures w14:val="none"/>
        </w:rPr>
      </w:pPr>
    </w:p>
    <w:p w14:paraId="14F363AA" w14:textId="77777777" w:rsidR="000962A9" w:rsidRPr="008F2345" w:rsidRDefault="000962A9" w:rsidP="006502FB">
      <w:pPr>
        <w:spacing w:line="276" w:lineRule="auto"/>
        <w:rPr>
          <w:rFonts w:ascii="Aptos Display" w:eastAsia="Times New Roman" w:hAnsi="Aptos Display" w:cstheme="majorHAnsi"/>
          <w:color w:val="000000"/>
          <w:kern w:val="0"/>
          <w:sz w:val="16"/>
          <w:szCs w:val="16"/>
          <w:lang w:eastAsia="fr-FR"/>
          <w14:ligatures w14:val="none"/>
        </w:rPr>
      </w:pPr>
    </w:p>
    <w:p w14:paraId="5843335E" w14:textId="77777777" w:rsidR="000962A9" w:rsidRPr="006502FB" w:rsidRDefault="000962A9" w:rsidP="006502FB">
      <w:pPr>
        <w:spacing w:after="160" w:line="276" w:lineRule="auto"/>
        <w:jc w:val="both"/>
        <w:rPr>
          <w:rFonts w:ascii="Aptos Display" w:hAnsi="Aptos Display" w:cs="Arabic Typesetting"/>
          <w:b/>
          <w:bCs/>
        </w:rPr>
      </w:pPr>
      <w:r w:rsidRPr="006502FB">
        <w:rPr>
          <w:rFonts w:ascii="Aptos Display" w:hAnsi="Aptos Display" w:cs="Arabic Typesetting"/>
          <w:b/>
          <w:bCs/>
        </w:rPr>
        <w:t>DESIGN INTÉRIEUR </w:t>
      </w:r>
    </w:p>
    <w:p w14:paraId="25168959" w14:textId="68616E2F" w:rsidR="000962A9" w:rsidRPr="006502FB"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À bord du </w:t>
      </w:r>
      <w:r w:rsidRPr="006502FB">
        <w:rPr>
          <w:rFonts w:ascii="Aptos Display" w:eastAsia="Times New Roman" w:hAnsi="Aptos Display" w:cstheme="majorHAnsi"/>
          <w:b/>
          <w:bCs/>
          <w:color w:val="000000"/>
          <w:kern w:val="0"/>
          <w:sz w:val="22"/>
          <w:szCs w:val="22"/>
          <w:lang w:eastAsia="fr-FR"/>
          <w14:ligatures w14:val="none"/>
        </w:rPr>
        <w:t xml:space="preserve">JAECOO 7 </w:t>
      </w:r>
      <w:r w:rsidR="00BA70AB">
        <w:rPr>
          <w:rFonts w:ascii="Aptos Display" w:eastAsia="Times New Roman" w:hAnsi="Aptos Display" w:cstheme="majorHAnsi"/>
          <w:b/>
          <w:bCs/>
          <w:color w:val="000000"/>
          <w:kern w:val="0"/>
          <w:sz w:val="22"/>
          <w:szCs w:val="22"/>
          <w:lang w:eastAsia="fr-FR"/>
          <w14:ligatures w14:val="none"/>
        </w:rPr>
        <w:t>SHS-H</w:t>
      </w:r>
      <w:r w:rsidRPr="006502FB">
        <w:rPr>
          <w:rFonts w:ascii="Aptos Display" w:eastAsia="Times New Roman" w:hAnsi="Aptos Display" w:cstheme="majorHAnsi"/>
          <w:color w:val="000000"/>
          <w:kern w:val="0"/>
          <w:sz w:val="22"/>
          <w:szCs w:val="22"/>
          <w:lang w:eastAsia="fr-FR"/>
          <w14:ligatures w14:val="none"/>
        </w:rPr>
        <w:t>, l’habitacle adopte une approche élégante et minimaliste, mettant en avant des matériaux soignés et une forte dimension technologique. Le tableau de bord intègre une instrumentation numérique de 10,25’’ associée à un écran central vertical de 1</w:t>
      </w:r>
      <w:r w:rsidR="00085636">
        <w:rPr>
          <w:rFonts w:ascii="Aptos Display" w:eastAsia="Times New Roman" w:hAnsi="Aptos Display" w:cstheme="majorHAnsi"/>
          <w:color w:val="000000"/>
          <w:kern w:val="0"/>
          <w:sz w:val="22"/>
          <w:szCs w:val="22"/>
          <w:lang w:eastAsia="fr-FR"/>
          <w14:ligatures w14:val="none"/>
        </w:rPr>
        <w:t>3</w:t>
      </w:r>
      <w:r w:rsidRPr="006502FB">
        <w:rPr>
          <w:rFonts w:ascii="Aptos Display" w:eastAsia="Times New Roman" w:hAnsi="Aptos Display" w:cstheme="majorHAnsi"/>
          <w:color w:val="000000"/>
          <w:kern w:val="0"/>
          <w:sz w:val="22"/>
          <w:szCs w:val="22"/>
          <w:lang w:eastAsia="fr-FR"/>
          <w14:ligatures w14:val="none"/>
        </w:rPr>
        <w:t>,</w:t>
      </w:r>
      <w:r w:rsidR="00085636">
        <w:rPr>
          <w:rFonts w:ascii="Aptos Display" w:eastAsia="Times New Roman" w:hAnsi="Aptos Display" w:cstheme="majorHAnsi"/>
          <w:color w:val="000000"/>
          <w:kern w:val="0"/>
          <w:sz w:val="22"/>
          <w:szCs w:val="22"/>
          <w:lang w:eastAsia="fr-FR"/>
          <w14:ligatures w14:val="none"/>
        </w:rPr>
        <w:t>2</w:t>
      </w:r>
      <w:r w:rsidRPr="006502FB">
        <w:rPr>
          <w:rFonts w:ascii="Aptos Display" w:eastAsia="Times New Roman" w:hAnsi="Aptos Display" w:cstheme="majorHAnsi"/>
          <w:color w:val="000000"/>
          <w:kern w:val="0"/>
          <w:sz w:val="22"/>
          <w:szCs w:val="22"/>
          <w:lang w:eastAsia="fr-FR"/>
          <w14:ligatures w14:val="none"/>
        </w:rPr>
        <w:t>’’ tandis que le vitrage acoustique à l’avant contribue au confort de conduite.</w:t>
      </w:r>
    </w:p>
    <w:p w14:paraId="6C9FD9E5" w14:textId="77777777" w:rsidR="000962A9" w:rsidRPr="006502FB"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p>
    <w:p w14:paraId="4B7719BB" w14:textId="25FC3797" w:rsidR="000962A9" w:rsidRPr="006502FB"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 xml:space="preserve">La console centrale, dotée de porte-gobelets, de commandes physiques et d’un large accoudoir réfrigéré, s’accompagne d’un sélecteur de vitesses placé près du volant pour libérer de l’espace. </w:t>
      </w:r>
      <w:r w:rsidR="00BA70AB">
        <w:rPr>
          <w:rFonts w:ascii="Aptos Display" w:eastAsia="Times New Roman" w:hAnsi="Aptos Display" w:cstheme="majorHAnsi"/>
          <w:color w:val="000000"/>
          <w:kern w:val="0"/>
          <w:sz w:val="22"/>
          <w:szCs w:val="22"/>
          <w:lang w:eastAsia="fr-FR"/>
          <w14:ligatures w14:val="none"/>
        </w:rPr>
        <w:t>Le pare-brise et le vitrage avant acoustique, l</w:t>
      </w:r>
      <w:r w:rsidRPr="006502FB">
        <w:rPr>
          <w:rFonts w:ascii="Aptos Display" w:eastAsia="Times New Roman" w:hAnsi="Aptos Display" w:cstheme="majorHAnsi"/>
          <w:color w:val="000000"/>
          <w:kern w:val="0"/>
          <w:sz w:val="22"/>
          <w:szCs w:val="22"/>
          <w:lang w:eastAsia="fr-FR"/>
          <w14:ligatures w14:val="none"/>
        </w:rPr>
        <w:t>es sièges avant chauffants, ainsi que le volant chauffant, participent également au bien-être à bord.</w:t>
      </w:r>
    </w:p>
    <w:p w14:paraId="3322F85F" w14:textId="77777777" w:rsidR="000962A9" w:rsidRPr="006502FB"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p>
    <w:p w14:paraId="5F9F1B64" w14:textId="6918A3C1" w:rsidR="000962A9"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Sur la finition Exclusive, le </w:t>
      </w:r>
      <w:r w:rsidRPr="006502FB">
        <w:rPr>
          <w:rFonts w:ascii="Aptos Display" w:eastAsia="Times New Roman" w:hAnsi="Aptos Display" w:cstheme="majorHAnsi"/>
          <w:b/>
          <w:bCs/>
          <w:color w:val="000000"/>
          <w:kern w:val="0"/>
          <w:sz w:val="22"/>
          <w:szCs w:val="22"/>
          <w:lang w:eastAsia="fr-FR"/>
          <w14:ligatures w14:val="none"/>
        </w:rPr>
        <w:t xml:space="preserve">JAECOO 7 </w:t>
      </w:r>
      <w:r w:rsidR="00BA70AB">
        <w:rPr>
          <w:rFonts w:ascii="Aptos Display" w:eastAsia="Times New Roman" w:hAnsi="Aptos Display" w:cstheme="majorHAnsi"/>
          <w:b/>
          <w:bCs/>
          <w:color w:val="000000"/>
          <w:kern w:val="0"/>
          <w:sz w:val="22"/>
          <w:szCs w:val="22"/>
          <w:lang w:eastAsia="fr-FR"/>
          <w14:ligatures w14:val="none"/>
        </w:rPr>
        <w:t>SHS-H</w:t>
      </w:r>
      <w:r w:rsidRPr="006502FB">
        <w:rPr>
          <w:rFonts w:ascii="Aptos Display" w:eastAsia="Times New Roman" w:hAnsi="Aptos Display" w:cstheme="majorHAnsi"/>
          <w:color w:val="000000"/>
          <w:kern w:val="0"/>
          <w:sz w:val="22"/>
          <w:szCs w:val="22"/>
          <w:lang w:eastAsia="fr-FR"/>
          <w14:ligatures w14:val="none"/>
        </w:rPr>
        <w:t> ajoute notamment l’éclairage d’ambiance,</w:t>
      </w:r>
      <w:r w:rsidR="00BA70AB">
        <w:rPr>
          <w:rFonts w:ascii="Aptos Display" w:eastAsia="Times New Roman" w:hAnsi="Aptos Display" w:cstheme="majorHAnsi"/>
          <w:color w:val="000000"/>
          <w:kern w:val="0"/>
          <w:sz w:val="22"/>
          <w:szCs w:val="22"/>
          <w:lang w:eastAsia="fr-FR"/>
          <w14:ligatures w14:val="none"/>
        </w:rPr>
        <w:t xml:space="preserve"> la sellerie en cuir synthétique avec plus de réglages et une mémoire pour ceux du conducteur, </w:t>
      </w:r>
      <w:r w:rsidR="00085636">
        <w:rPr>
          <w:rFonts w:ascii="Aptos Display" w:eastAsia="Times New Roman" w:hAnsi="Aptos Display" w:cstheme="majorHAnsi"/>
          <w:color w:val="000000"/>
          <w:kern w:val="0"/>
          <w:sz w:val="22"/>
          <w:szCs w:val="22"/>
          <w:lang w:eastAsia="fr-FR"/>
          <w14:ligatures w14:val="none"/>
        </w:rPr>
        <w:t>un écran central plus grand de 14,8’</w:t>
      </w:r>
      <w:r w:rsidR="00551B46">
        <w:rPr>
          <w:rFonts w:ascii="Aptos Display" w:eastAsia="Times New Roman" w:hAnsi="Aptos Display" w:cstheme="majorHAnsi"/>
          <w:color w:val="000000"/>
          <w:kern w:val="0"/>
          <w:sz w:val="22"/>
          <w:szCs w:val="22"/>
          <w:lang w:eastAsia="fr-FR"/>
          <w14:ligatures w14:val="none"/>
        </w:rPr>
        <w:t>’, l’affichage</w:t>
      </w:r>
      <w:r w:rsidRPr="006502FB">
        <w:rPr>
          <w:rFonts w:ascii="Aptos Display" w:eastAsia="Times New Roman" w:hAnsi="Aptos Display" w:cstheme="majorHAnsi"/>
          <w:color w:val="000000"/>
          <w:kern w:val="0"/>
          <w:sz w:val="22"/>
          <w:szCs w:val="22"/>
          <w:lang w:eastAsia="fr-FR"/>
          <w14:ligatures w14:val="none"/>
        </w:rPr>
        <w:t xml:space="preserve"> tête haute,</w:t>
      </w:r>
      <w:r w:rsidR="00BA70AB">
        <w:rPr>
          <w:rFonts w:ascii="Aptos Display" w:eastAsia="Times New Roman" w:hAnsi="Aptos Display" w:cstheme="majorHAnsi"/>
          <w:color w:val="000000"/>
          <w:kern w:val="0"/>
          <w:sz w:val="22"/>
          <w:szCs w:val="22"/>
          <w:lang w:eastAsia="fr-FR"/>
          <w14:ligatures w14:val="none"/>
        </w:rPr>
        <w:t xml:space="preserve"> les sièges avant ventilés et arrière chauffants,</w:t>
      </w:r>
      <w:r w:rsidRPr="006502FB">
        <w:rPr>
          <w:rFonts w:ascii="Aptos Display" w:eastAsia="Times New Roman" w:hAnsi="Aptos Display" w:cstheme="majorHAnsi"/>
          <w:color w:val="000000"/>
          <w:kern w:val="0"/>
          <w:sz w:val="22"/>
          <w:szCs w:val="22"/>
          <w:lang w:eastAsia="fr-FR"/>
          <w14:ligatures w14:val="none"/>
        </w:rPr>
        <w:t xml:space="preserve"> un toit ouvrant panoramique de 1,1 m²</w:t>
      </w:r>
      <w:r w:rsidR="00BA70AB">
        <w:rPr>
          <w:rFonts w:ascii="Aptos Display" w:eastAsia="Times New Roman" w:hAnsi="Aptos Display" w:cstheme="majorHAnsi"/>
          <w:color w:val="000000"/>
          <w:kern w:val="0"/>
          <w:sz w:val="22"/>
          <w:szCs w:val="22"/>
          <w:lang w:eastAsia="fr-FR"/>
          <w14:ligatures w14:val="none"/>
        </w:rPr>
        <w:t>,</w:t>
      </w:r>
      <w:r w:rsidRPr="006502FB">
        <w:rPr>
          <w:rFonts w:ascii="Aptos Display" w:eastAsia="Times New Roman" w:hAnsi="Aptos Display" w:cstheme="majorHAnsi"/>
          <w:color w:val="000000"/>
          <w:kern w:val="0"/>
          <w:sz w:val="22"/>
          <w:szCs w:val="22"/>
          <w:lang w:eastAsia="fr-FR"/>
          <w14:ligatures w14:val="none"/>
        </w:rPr>
        <w:t xml:space="preserve"> un système audio Sony</w:t>
      </w:r>
      <w:r w:rsidR="00BA70AB">
        <w:rPr>
          <w:rFonts w:ascii="Aptos Display" w:eastAsia="Times New Roman" w:hAnsi="Aptos Display" w:cstheme="majorHAnsi"/>
          <w:color w:val="000000"/>
          <w:kern w:val="0"/>
          <w:sz w:val="22"/>
          <w:szCs w:val="22"/>
          <w:lang w:eastAsia="fr-FR"/>
          <w14:ligatures w14:val="none"/>
        </w:rPr>
        <w:t xml:space="preserve"> avec 8 haut-parleurs, la caméra 540° ou encore le hayon électrique (liste non </w:t>
      </w:r>
      <w:r w:rsidR="00AA06FA">
        <w:rPr>
          <w:rFonts w:ascii="Aptos Display" w:eastAsia="Times New Roman" w:hAnsi="Aptos Display" w:cstheme="majorHAnsi"/>
          <w:color w:val="000000"/>
          <w:kern w:val="0"/>
          <w:sz w:val="22"/>
          <w:szCs w:val="22"/>
          <w:lang w:eastAsia="fr-FR"/>
          <w14:ligatures w14:val="none"/>
        </w:rPr>
        <w:t>exhaustive) *</w:t>
      </w:r>
      <w:r w:rsidR="006B16A9">
        <w:rPr>
          <w:rFonts w:ascii="Aptos Display" w:eastAsia="Times New Roman" w:hAnsi="Aptos Display" w:cstheme="majorHAnsi"/>
          <w:color w:val="000000"/>
          <w:kern w:val="0"/>
          <w:sz w:val="22"/>
          <w:szCs w:val="22"/>
          <w:lang w:eastAsia="fr-FR"/>
          <w14:ligatures w14:val="none"/>
        </w:rPr>
        <w:t>**</w:t>
      </w:r>
      <w:r w:rsidRPr="006502FB">
        <w:rPr>
          <w:rFonts w:ascii="Aptos Display" w:eastAsia="Times New Roman" w:hAnsi="Aptos Display" w:cstheme="majorHAnsi"/>
          <w:color w:val="000000"/>
          <w:kern w:val="0"/>
          <w:sz w:val="22"/>
          <w:szCs w:val="22"/>
          <w:lang w:eastAsia="fr-FR"/>
          <w14:ligatures w14:val="none"/>
        </w:rPr>
        <w:t>. Le coffre offre enfin un volume de 500 litres jusqu'au couvre-bagages, extensible jusqu’à 1 265 litres avec les sièges arrière rabattus</w:t>
      </w:r>
      <w:r w:rsidR="00BA70AB">
        <w:rPr>
          <w:rFonts w:ascii="Aptos Display" w:eastAsia="Times New Roman" w:hAnsi="Aptos Display" w:cstheme="majorHAnsi"/>
          <w:color w:val="000000"/>
          <w:kern w:val="0"/>
          <w:sz w:val="22"/>
          <w:szCs w:val="22"/>
          <w:lang w:eastAsia="fr-FR"/>
          <w14:ligatures w14:val="none"/>
        </w:rPr>
        <w:t xml:space="preserve"> (VDA 215/214)</w:t>
      </w:r>
      <w:r w:rsidR="001C25E3">
        <w:rPr>
          <w:rFonts w:ascii="Aptos Display" w:eastAsia="Times New Roman" w:hAnsi="Aptos Display" w:cstheme="majorHAnsi"/>
          <w:color w:val="000000"/>
          <w:kern w:val="0"/>
          <w:sz w:val="22"/>
          <w:szCs w:val="22"/>
          <w:lang w:eastAsia="fr-FR"/>
          <w14:ligatures w14:val="none"/>
        </w:rPr>
        <w:t>.</w:t>
      </w:r>
    </w:p>
    <w:p w14:paraId="64B07213" w14:textId="77777777" w:rsidR="00085636" w:rsidRPr="006502FB" w:rsidRDefault="00085636" w:rsidP="006502FB">
      <w:pPr>
        <w:spacing w:line="276" w:lineRule="auto"/>
        <w:jc w:val="both"/>
        <w:rPr>
          <w:rFonts w:ascii="Aptos Display" w:eastAsia="Times New Roman" w:hAnsi="Aptos Display" w:cstheme="majorHAnsi"/>
          <w:color w:val="000000"/>
          <w:kern w:val="0"/>
          <w:sz w:val="22"/>
          <w:szCs w:val="22"/>
          <w:lang w:eastAsia="fr-FR"/>
          <w14:ligatures w14:val="none"/>
        </w:rPr>
      </w:pPr>
    </w:p>
    <w:p w14:paraId="6549A16B" w14:textId="77777777" w:rsidR="00A829D9" w:rsidRPr="006502FB" w:rsidRDefault="00A829D9" w:rsidP="006502FB">
      <w:pPr>
        <w:spacing w:line="276" w:lineRule="auto"/>
        <w:jc w:val="both"/>
        <w:rPr>
          <w:rFonts w:ascii="Aptos Display" w:eastAsia="Times New Roman" w:hAnsi="Aptos Display" w:cstheme="majorHAnsi"/>
          <w:color w:val="000000"/>
          <w:kern w:val="0"/>
          <w:sz w:val="22"/>
          <w:szCs w:val="22"/>
          <w:lang w:eastAsia="fr-FR"/>
          <w14:ligatures w14:val="none"/>
        </w:rPr>
      </w:pPr>
    </w:p>
    <w:p w14:paraId="75EAC515" w14:textId="77777777" w:rsidR="000962A9" w:rsidRPr="008F2345" w:rsidRDefault="000962A9" w:rsidP="006502FB">
      <w:pPr>
        <w:spacing w:line="276" w:lineRule="auto"/>
        <w:rPr>
          <w:rFonts w:ascii="Aptos Display" w:eastAsia="Times New Roman" w:hAnsi="Aptos Display" w:cstheme="majorHAnsi"/>
          <w:color w:val="000000"/>
          <w:kern w:val="0"/>
          <w:sz w:val="16"/>
          <w:szCs w:val="16"/>
          <w:lang w:eastAsia="fr-FR"/>
          <w14:ligatures w14:val="none"/>
        </w:rPr>
      </w:pPr>
    </w:p>
    <w:p w14:paraId="4A97BD33" w14:textId="49A6A8C8" w:rsidR="000962A9" w:rsidRPr="006502FB" w:rsidRDefault="000962A9" w:rsidP="006502FB">
      <w:pPr>
        <w:spacing w:after="160" w:line="276" w:lineRule="auto"/>
        <w:jc w:val="both"/>
        <w:rPr>
          <w:rFonts w:ascii="Aptos Display" w:hAnsi="Aptos Display" w:cs="Arabic Typesetting"/>
          <w:b/>
          <w:bCs/>
        </w:rPr>
      </w:pPr>
      <w:r w:rsidRPr="006502FB">
        <w:rPr>
          <w:rFonts w:ascii="Aptos Display" w:hAnsi="Aptos Display" w:cs="Arabic Typesetting"/>
          <w:b/>
          <w:bCs/>
        </w:rPr>
        <w:lastRenderedPageBreak/>
        <w:t>CONNECTIVITÉ ET</w:t>
      </w:r>
      <w:r w:rsidR="00C54014">
        <w:rPr>
          <w:rFonts w:ascii="Aptos Display" w:hAnsi="Aptos Display" w:cs="Arabic Typesetting"/>
          <w:b/>
          <w:bCs/>
        </w:rPr>
        <w:t xml:space="preserve"> </w:t>
      </w:r>
      <w:r w:rsidR="006B16A9">
        <w:rPr>
          <w:rFonts w:ascii="Aptos Display" w:hAnsi="Aptos Display" w:cs="Arabic Typesetting"/>
          <w:b/>
          <w:bCs/>
        </w:rPr>
        <w:t xml:space="preserve">INFO DIVERTISSEMENT </w:t>
      </w:r>
    </w:p>
    <w:p w14:paraId="3A42300F" w14:textId="64BD48F8" w:rsidR="000962A9" w:rsidRPr="006502FB"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L’architecture électronique du </w:t>
      </w:r>
      <w:r w:rsidRPr="006502FB">
        <w:rPr>
          <w:rFonts w:ascii="Aptos Display" w:eastAsia="Times New Roman" w:hAnsi="Aptos Display" w:cstheme="majorHAnsi"/>
          <w:b/>
          <w:bCs/>
          <w:color w:val="000000"/>
          <w:kern w:val="0"/>
          <w:sz w:val="22"/>
          <w:szCs w:val="22"/>
          <w:lang w:eastAsia="fr-FR"/>
          <w14:ligatures w14:val="none"/>
        </w:rPr>
        <w:t xml:space="preserve">JAECOO 7 </w:t>
      </w:r>
      <w:r w:rsidR="00BA70AB">
        <w:rPr>
          <w:rFonts w:ascii="Aptos Display" w:eastAsia="Times New Roman" w:hAnsi="Aptos Display" w:cstheme="majorHAnsi"/>
          <w:b/>
          <w:bCs/>
          <w:color w:val="000000"/>
          <w:kern w:val="0"/>
          <w:sz w:val="22"/>
          <w:szCs w:val="22"/>
          <w:lang w:eastAsia="fr-FR"/>
          <w14:ligatures w14:val="none"/>
        </w:rPr>
        <w:t>SHS-H</w:t>
      </w:r>
      <w:r w:rsidRPr="006502FB">
        <w:rPr>
          <w:rFonts w:ascii="Aptos Display" w:eastAsia="Times New Roman" w:hAnsi="Aptos Display" w:cstheme="majorHAnsi"/>
          <w:color w:val="000000"/>
          <w:kern w:val="0"/>
          <w:sz w:val="22"/>
          <w:szCs w:val="22"/>
          <w:lang w:eastAsia="fr-FR"/>
          <w14:ligatures w14:val="none"/>
        </w:rPr>
        <w:t> s’appuie sur un processeur </w:t>
      </w:r>
      <w:r w:rsidRPr="006502FB">
        <w:rPr>
          <w:rFonts w:ascii="Aptos Display" w:eastAsia="Times New Roman" w:hAnsi="Aptos Display" w:cstheme="majorHAnsi"/>
          <w:b/>
          <w:bCs/>
          <w:color w:val="000000"/>
          <w:kern w:val="0"/>
          <w:sz w:val="22"/>
          <w:szCs w:val="22"/>
          <w:lang w:eastAsia="fr-FR"/>
          <w14:ligatures w14:val="none"/>
        </w:rPr>
        <w:t xml:space="preserve">Qualcomm </w:t>
      </w:r>
      <w:proofErr w:type="spellStart"/>
      <w:r w:rsidRPr="006502FB">
        <w:rPr>
          <w:rFonts w:ascii="Aptos Display" w:eastAsia="Times New Roman" w:hAnsi="Aptos Display" w:cstheme="majorHAnsi"/>
          <w:b/>
          <w:bCs/>
          <w:color w:val="000000"/>
          <w:kern w:val="0"/>
          <w:sz w:val="22"/>
          <w:szCs w:val="22"/>
          <w:lang w:eastAsia="fr-FR"/>
          <w14:ligatures w14:val="none"/>
        </w:rPr>
        <w:t>Snapdragon</w:t>
      </w:r>
      <w:proofErr w:type="spellEnd"/>
      <w:r w:rsidRPr="006502FB">
        <w:rPr>
          <w:rFonts w:ascii="Aptos Display" w:eastAsia="Times New Roman" w:hAnsi="Aptos Display" w:cstheme="majorHAnsi"/>
          <w:b/>
          <w:bCs/>
          <w:color w:val="000000"/>
          <w:kern w:val="0"/>
          <w:sz w:val="22"/>
          <w:szCs w:val="22"/>
          <w:lang w:eastAsia="fr-FR"/>
          <w14:ligatures w14:val="none"/>
        </w:rPr>
        <w:t xml:space="preserve"> 8155</w:t>
      </w:r>
      <w:r w:rsidRPr="006502FB">
        <w:rPr>
          <w:rFonts w:ascii="Aptos Display" w:eastAsia="Times New Roman" w:hAnsi="Aptos Display" w:cstheme="majorHAnsi"/>
          <w:color w:val="000000"/>
          <w:kern w:val="0"/>
          <w:sz w:val="22"/>
          <w:szCs w:val="22"/>
          <w:lang w:eastAsia="fr-FR"/>
          <w14:ligatures w14:val="none"/>
        </w:rPr>
        <w:t>, capable de traiter jusqu’à </w:t>
      </w:r>
      <w:r w:rsidRPr="006502FB">
        <w:rPr>
          <w:rFonts w:ascii="Aptos Display" w:eastAsia="Times New Roman" w:hAnsi="Aptos Display" w:cstheme="majorHAnsi"/>
          <w:b/>
          <w:bCs/>
          <w:color w:val="000000"/>
          <w:kern w:val="0"/>
          <w:sz w:val="22"/>
          <w:szCs w:val="22"/>
          <w:lang w:eastAsia="fr-FR"/>
          <w14:ligatures w14:val="none"/>
        </w:rPr>
        <w:t>8 000 milliards d’opérations</w:t>
      </w:r>
      <w:r w:rsidRPr="006502FB">
        <w:rPr>
          <w:rFonts w:ascii="Aptos Display" w:eastAsia="Times New Roman" w:hAnsi="Aptos Display" w:cstheme="majorHAnsi"/>
          <w:color w:val="000000"/>
          <w:kern w:val="0"/>
          <w:sz w:val="22"/>
          <w:szCs w:val="22"/>
          <w:lang w:eastAsia="fr-FR"/>
          <w14:ligatures w14:val="none"/>
        </w:rPr>
        <w:t> par seconde. L’interface, pensée pour la sécurité et l’ergonomie, démarre en moins de deux secondes.</w:t>
      </w:r>
    </w:p>
    <w:p w14:paraId="183A83D2" w14:textId="77777777" w:rsidR="000962A9" w:rsidRPr="006502FB" w:rsidRDefault="000962A9" w:rsidP="006502FB">
      <w:pPr>
        <w:spacing w:line="276" w:lineRule="auto"/>
        <w:rPr>
          <w:rFonts w:ascii="Aptos Display" w:eastAsia="Times New Roman" w:hAnsi="Aptos Display" w:cstheme="majorHAnsi"/>
          <w:color w:val="000000"/>
          <w:kern w:val="0"/>
          <w:sz w:val="22"/>
          <w:szCs w:val="22"/>
          <w:lang w:eastAsia="fr-FR"/>
          <w14:ligatures w14:val="none"/>
        </w:rPr>
      </w:pPr>
    </w:p>
    <w:p w14:paraId="17DFD700" w14:textId="4085905C" w:rsidR="000962A9" w:rsidRPr="006502FB"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Au cœur du système, </w:t>
      </w:r>
      <w:r w:rsidRPr="006502FB">
        <w:rPr>
          <w:rFonts w:ascii="Aptos Display" w:eastAsia="Times New Roman" w:hAnsi="Aptos Display" w:cstheme="majorHAnsi"/>
          <w:b/>
          <w:bCs/>
          <w:color w:val="000000"/>
          <w:kern w:val="0"/>
          <w:sz w:val="22"/>
          <w:szCs w:val="22"/>
          <w:lang w:eastAsia="fr-FR"/>
          <w14:ligatures w14:val="none"/>
        </w:rPr>
        <w:t>l’écran vertical HD de 14,8’</w:t>
      </w:r>
      <w:r w:rsidRPr="006502FB">
        <w:rPr>
          <w:rFonts w:ascii="Aptos Display" w:eastAsia="Times New Roman" w:hAnsi="Aptos Display" w:cstheme="majorHAnsi"/>
          <w:color w:val="000000"/>
          <w:kern w:val="0"/>
          <w:sz w:val="22"/>
          <w:szCs w:val="22"/>
          <w:lang w:eastAsia="fr-FR"/>
          <w14:ligatures w14:val="none"/>
        </w:rPr>
        <w:t>’</w:t>
      </w:r>
      <w:r w:rsidR="00BA70AB">
        <w:rPr>
          <w:rFonts w:ascii="Aptos Display" w:eastAsia="Times New Roman" w:hAnsi="Aptos Display" w:cstheme="majorHAnsi"/>
          <w:color w:val="000000"/>
          <w:kern w:val="0"/>
          <w:sz w:val="22"/>
          <w:szCs w:val="22"/>
          <w:lang w:eastAsia="fr-FR"/>
          <w14:ligatures w14:val="none"/>
        </w:rPr>
        <w:t>*</w:t>
      </w:r>
      <w:r w:rsidRPr="006502FB">
        <w:rPr>
          <w:rFonts w:ascii="Aptos Display" w:eastAsia="Times New Roman" w:hAnsi="Aptos Display" w:cstheme="majorHAnsi"/>
          <w:color w:val="000000"/>
          <w:kern w:val="0"/>
          <w:sz w:val="22"/>
          <w:szCs w:val="22"/>
          <w:lang w:eastAsia="fr-FR"/>
          <w14:ligatures w14:val="none"/>
        </w:rPr>
        <w:t xml:space="preserve"> pilote l’ensemble des fonctions du </w:t>
      </w:r>
      <w:r w:rsidR="006B16A9" w:rsidRPr="006502FB">
        <w:rPr>
          <w:rFonts w:ascii="Aptos Display" w:eastAsia="Times New Roman" w:hAnsi="Aptos Display" w:cstheme="majorHAnsi"/>
          <w:color w:val="000000"/>
          <w:kern w:val="0"/>
          <w:sz w:val="22"/>
          <w:szCs w:val="22"/>
          <w:lang w:eastAsia="fr-FR"/>
          <w14:ligatures w14:val="none"/>
        </w:rPr>
        <w:t>véhicule :</w:t>
      </w:r>
      <w:r w:rsidRPr="006502FB">
        <w:rPr>
          <w:rFonts w:ascii="Aptos Display" w:eastAsia="Times New Roman" w:hAnsi="Aptos Display" w:cstheme="majorHAnsi"/>
          <w:color w:val="000000"/>
          <w:kern w:val="0"/>
          <w:sz w:val="22"/>
          <w:szCs w:val="22"/>
          <w:lang w:eastAsia="fr-FR"/>
          <w14:ligatures w14:val="none"/>
        </w:rPr>
        <w:t xml:space="preserve"> info-divertissement, aides à la conduite, climatisation, éclairage ou encore la caméra 540° haute résolution avec vue du véhicule en transparence.</w:t>
      </w:r>
    </w:p>
    <w:p w14:paraId="0147C7F6" w14:textId="77777777" w:rsidR="000962A9" w:rsidRPr="006502FB"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Le contrôle est multimodal, via commandes au volant ou assistant vocal activable par « </w:t>
      </w:r>
      <w:r w:rsidRPr="006502FB">
        <w:rPr>
          <w:rFonts w:ascii="Aptos Display" w:eastAsia="Times New Roman" w:hAnsi="Aptos Display" w:cstheme="majorHAnsi"/>
          <w:i/>
          <w:iCs/>
          <w:color w:val="000000"/>
          <w:kern w:val="0"/>
          <w:sz w:val="22"/>
          <w:szCs w:val="22"/>
          <w:lang w:eastAsia="fr-FR"/>
          <w14:ligatures w14:val="none"/>
        </w:rPr>
        <w:t>Bonjour, JAECOO</w:t>
      </w:r>
      <w:r w:rsidRPr="006502FB">
        <w:rPr>
          <w:rFonts w:ascii="Aptos Display" w:eastAsia="Times New Roman" w:hAnsi="Aptos Display" w:cstheme="majorHAnsi"/>
          <w:color w:val="000000"/>
          <w:kern w:val="0"/>
          <w:sz w:val="22"/>
          <w:szCs w:val="22"/>
          <w:lang w:eastAsia="fr-FR"/>
          <w14:ligatures w14:val="none"/>
        </w:rPr>
        <w:t xml:space="preserve"> », permettant par exemple de passer des appels, régler la température ou ouvrir les vitres. La connectivité inclut Apple </w:t>
      </w:r>
      <w:proofErr w:type="spellStart"/>
      <w:r w:rsidRPr="006502FB">
        <w:rPr>
          <w:rFonts w:ascii="Aptos Display" w:eastAsia="Times New Roman" w:hAnsi="Aptos Display" w:cstheme="majorHAnsi"/>
          <w:color w:val="000000"/>
          <w:kern w:val="0"/>
          <w:sz w:val="22"/>
          <w:szCs w:val="22"/>
          <w:lang w:eastAsia="fr-FR"/>
          <w14:ligatures w14:val="none"/>
        </w:rPr>
        <w:t>CarPlay</w:t>
      </w:r>
      <w:proofErr w:type="spellEnd"/>
      <w:r w:rsidRPr="006502FB">
        <w:rPr>
          <w:rFonts w:ascii="Aptos Display" w:eastAsia="Times New Roman" w:hAnsi="Aptos Display" w:cstheme="majorHAnsi"/>
          <w:color w:val="000000"/>
          <w:kern w:val="0"/>
          <w:sz w:val="22"/>
          <w:szCs w:val="22"/>
          <w:lang w:eastAsia="fr-FR"/>
          <w14:ligatures w14:val="none"/>
        </w:rPr>
        <w:t>, Android Auto, le Bluetooth multi-connexion ainsi que des ports USB et USB-C à l’avant comme à l’arrière.</w:t>
      </w:r>
    </w:p>
    <w:p w14:paraId="0AE6B3A8" w14:textId="77777777" w:rsidR="00A829D9" w:rsidRPr="006502FB" w:rsidRDefault="00A829D9" w:rsidP="006502FB">
      <w:pPr>
        <w:spacing w:line="276" w:lineRule="auto"/>
        <w:jc w:val="both"/>
        <w:rPr>
          <w:rFonts w:ascii="Aptos Display" w:eastAsia="Times New Roman" w:hAnsi="Aptos Display" w:cstheme="majorHAnsi"/>
          <w:color w:val="000000"/>
          <w:kern w:val="0"/>
          <w:sz w:val="22"/>
          <w:szCs w:val="22"/>
          <w:lang w:eastAsia="fr-FR"/>
          <w14:ligatures w14:val="none"/>
        </w:rPr>
      </w:pPr>
    </w:p>
    <w:p w14:paraId="3D825DCF" w14:textId="77777777" w:rsidR="000962A9" w:rsidRPr="008F2345" w:rsidRDefault="000962A9" w:rsidP="006502FB">
      <w:pPr>
        <w:spacing w:line="276" w:lineRule="auto"/>
        <w:rPr>
          <w:rFonts w:ascii="Aptos Display" w:eastAsia="Times New Roman" w:hAnsi="Aptos Display" w:cstheme="majorHAnsi"/>
          <w:color w:val="000000"/>
          <w:kern w:val="0"/>
          <w:sz w:val="16"/>
          <w:szCs w:val="16"/>
          <w:lang w:eastAsia="fr-FR"/>
          <w14:ligatures w14:val="none"/>
        </w:rPr>
      </w:pPr>
    </w:p>
    <w:p w14:paraId="4D559169" w14:textId="77777777" w:rsidR="000962A9" w:rsidRPr="006502FB" w:rsidRDefault="000962A9" w:rsidP="006502FB">
      <w:pPr>
        <w:spacing w:after="160" w:line="276" w:lineRule="auto"/>
        <w:jc w:val="both"/>
        <w:rPr>
          <w:rFonts w:ascii="Aptos Display" w:hAnsi="Aptos Display" w:cs="Arabic Typesetting"/>
          <w:b/>
          <w:bCs/>
        </w:rPr>
      </w:pPr>
      <w:r w:rsidRPr="006502FB">
        <w:rPr>
          <w:rFonts w:ascii="Aptos Display" w:hAnsi="Aptos Display" w:cs="Arabic Typesetting"/>
          <w:b/>
          <w:bCs/>
        </w:rPr>
        <w:t>MOTORISATION HYBRIDE SHS-H</w:t>
      </w:r>
    </w:p>
    <w:p w14:paraId="66B8405C" w14:textId="1762CE2A" w:rsidR="000962A9" w:rsidRPr="006502FB"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 xml:space="preserve">Le système SHS-H (SUPER-HYBRID SYSTEM - </w:t>
      </w:r>
      <w:proofErr w:type="spellStart"/>
      <w:r w:rsidRPr="006502FB">
        <w:rPr>
          <w:rFonts w:ascii="Aptos Display" w:eastAsia="Times New Roman" w:hAnsi="Aptos Display" w:cstheme="majorHAnsi"/>
          <w:color w:val="000000"/>
          <w:kern w:val="0"/>
          <w:sz w:val="22"/>
          <w:szCs w:val="22"/>
          <w:lang w:eastAsia="fr-FR"/>
          <w14:ligatures w14:val="none"/>
        </w:rPr>
        <w:t>Hybrid</w:t>
      </w:r>
      <w:proofErr w:type="spellEnd"/>
      <w:r w:rsidRPr="006502FB">
        <w:rPr>
          <w:rFonts w:ascii="Aptos Display" w:eastAsia="Times New Roman" w:hAnsi="Aptos Display" w:cstheme="majorHAnsi"/>
          <w:color w:val="000000"/>
          <w:kern w:val="0"/>
          <w:sz w:val="22"/>
          <w:szCs w:val="22"/>
          <w:lang w:eastAsia="fr-FR"/>
          <w14:ligatures w14:val="none"/>
        </w:rPr>
        <w:t>)</w:t>
      </w:r>
      <w:r w:rsidR="00D90474" w:rsidRPr="006502FB">
        <w:rPr>
          <w:rFonts w:ascii="Aptos Display" w:eastAsia="Times New Roman" w:hAnsi="Aptos Display" w:cstheme="majorHAnsi"/>
          <w:color w:val="000000"/>
          <w:kern w:val="0"/>
          <w:sz w:val="22"/>
          <w:szCs w:val="22"/>
          <w:lang w:eastAsia="fr-FR"/>
          <w14:ligatures w14:val="none"/>
        </w:rPr>
        <w:t>, disponible en avant-première sur le marché français,</w:t>
      </w:r>
      <w:r w:rsidRPr="006502FB">
        <w:rPr>
          <w:rFonts w:ascii="Aptos Display" w:eastAsia="Times New Roman" w:hAnsi="Aptos Display" w:cstheme="majorHAnsi"/>
          <w:color w:val="000000"/>
          <w:kern w:val="0"/>
          <w:sz w:val="22"/>
          <w:szCs w:val="22"/>
          <w:lang w:eastAsia="fr-FR"/>
          <w14:ligatures w14:val="none"/>
        </w:rPr>
        <w:t xml:space="preserve"> associe trois technologies clés : moteur thermique </w:t>
      </w:r>
      <w:r w:rsidRPr="006502FB">
        <w:rPr>
          <w:rFonts w:ascii="Aptos Display" w:eastAsia="Times New Roman" w:hAnsi="Aptos Display" w:cstheme="majorHAnsi"/>
          <w:b/>
          <w:bCs/>
          <w:color w:val="000000"/>
          <w:kern w:val="0"/>
          <w:sz w:val="22"/>
          <w:szCs w:val="22"/>
          <w:lang w:eastAsia="fr-FR"/>
          <w14:ligatures w14:val="none"/>
        </w:rPr>
        <w:t>1.5T GDI DHE</w:t>
      </w:r>
      <w:r w:rsidRPr="006502FB">
        <w:rPr>
          <w:rFonts w:ascii="Aptos Display" w:eastAsia="Times New Roman" w:hAnsi="Aptos Display" w:cstheme="majorHAnsi"/>
          <w:color w:val="000000"/>
          <w:kern w:val="0"/>
          <w:sz w:val="22"/>
          <w:szCs w:val="22"/>
          <w:lang w:eastAsia="fr-FR"/>
          <w14:ligatures w14:val="none"/>
        </w:rPr>
        <w:t xml:space="preserve">, une transmission </w:t>
      </w:r>
      <w:r w:rsidRPr="006502FB">
        <w:rPr>
          <w:rFonts w:ascii="Aptos Display" w:eastAsia="Times New Roman" w:hAnsi="Aptos Display" w:cstheme="majorHAnsi"/>
          <w:b/>
          <w:bCs/>
          <w:color w:val="000000"/>
          <w:kern w:val="0"/>
          <w:sz w:val="22"/>
          <w:szCs w:val="22"/>
          <w:lang w:eastAsia="fr-FR"/>
          <w14:ligatures w14:val="none"/>
        </w:rPr>
        <w:t>DHT</w:t>
      </w:r>
      <w:r w:rsidRPr="006502FB">
        <w:rPr>
          <w:rFonts w:ascii="Aptos Display" w:eastAsia="Times New Roman" w:hAnsi="Aptos Display" w:cstheme="majorHAnsi"/>
          <w:color w:val="000000"/>
          <w:kern w:val="0"/>
          <w:sz w:val="22"/>
          <w:szCs w:val="22"/>
          <w:lang w:eastAsia="fr-FR"/>
          <w14:ligatures w14:val="none"/>
        </w:rPr>
        <w:t xml:space="preserve"> et </w:t>
      </w:r>
      <w:r w:rsidRPr="006502FB">
        <w:rPr>
          <w:rFonts w:ascii="Aptos Display" w:eastAsia="Times New Roman" w:hAnsi="Aptos Display" w:cstheme="majorHAnsi"/>
          <w:b/>
          <w:bCs/>
          <w:color w:val="000000"/>
          <w:kern w:val="0"/>
          <w:sz w:val="22"/>
          <w:szCs w:val="22"/>
          <w:lang w:eastAsia="fr-FR"/>
          <w14:ligatures w14:val="none"/>
        </w:rPr>
        <w:t>moteur électrique</w:t>
      </w:r>
      <w:r w:rsidRPr="006502FB">
        <w:rPr>
          <w:rFonts w:ascii="Aptos Display" w:eastAsia="Times New Roman" w:hAnsi="Aptos Display" w:cstheme="majorHAnsi"/>
          <w:color w:val="000000"/>
          <w:kern w:val="0"/>
          <w:sz w:val="22"/>
          <w:szCs w:val="22"/>
          <w:lang w:eastAsia="fr-FR"/>
          <w14:ligatures w14:val="none"/>
        </w:rPr>
        <w:t xml:space="preserve"> associé à une batterie dédiée.</w:t>
      </w:r>
    </w:p>
    <w:p w14:paraId="489CF227" w14:textId="77777777" w:rsidR="00952476" w:rsidRPr="006502FB" w:rsidRDefault="00952476" w:rsidP="006502FB">
      <w:pPr>
        <w:spacing w:line="276" w:lineRule="auto"/>
        <w:jc w:val="both"/>
        <w:rPr>
          <w:rFonts w:ascii="Aptos Display" w:eastAsia="Times New Roman" w:hAnsi="Aptos Display" w:cstheme="majorHAnsi"/>
          <w:color w:val="000000"/>
          <w:kern w:val="0"/>
          <w:sz w:val="22"/>
          <w:szCs w:val="22"/>
          <w:lang w:eastAsia="fr-FR"/>
          <w14:ligatures w14:val="none"/>
        </w:rPr>
      </w:pPr>
    </w:p>
    <w:p w14:paraId="4589F3BF" w14:textId="77777777" w:rsidR="000962A9" w:rsidRPr="006502FB" w:rsidRDefault="000962A9" w:rsidP="006502FB">
      <w:pPr>
        <w:pStyle w:val="Paragraphedeliste"/>
        <w:numPr>
          <w:ilvl w:val="0"/>
          <w:numId w:val="9"/>
        </w:numPr>
        <w:tabs>
          <w:tab w:val="clear" w:pos="720"/>
        </w:tabs>
        <w:spacing w:line="276" w:lineRule="auto"/>
        <w:rPr>
          <w:rFonts w:ascii="Aptos Display" w:hAnsi="Aptos Display" w:cs="Arabic Typesetting"/>
          <w:b/>
          <w:bCs/>
          <w:sz w:val="22"/>
          <w:szCs w:val="22"/>
        </w:rPr>
      </w:pPr>
      <w:r w:rsidRPr="006502FB">
        <w:rPr>
          <w:rFonts w:ascii="Aptos Display" w:hAnsi="Aptos Display" w:cs="Arabic Typesetting"/>
          <w:b/>
          <w:bCs/>
          <w:sz w:val="22"/>
          <w:szCs w:val="22"/>
        </w:rPr>
        <w:t>Moteur 1.5T GDI DHE</w:t>
      </w:r>
    </w:p>
    <w:p w14:paraId="5E60736C" w14:textId="3C325CFA" w:rsidR="000962A9" w:rsidRPr="006502FB"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 xml:space="preserve">Moteur thermique 4 cylindres turbocompressé de cinquième génération, conçu pour les systèmes hybrides : 105 kW (143 </w:t>
      </w:r>
      <w:proofErr w:type="spellStart"/>
      <w:r w:rsidRPr="006502FB">
        <w:rPr>
          <w:rFonts w:ascii="Aptos Display" w:eastAsia="Times New Roman" w:hAnsi="Aptos Display" w:cstheme="majorHAnsi"/>
          <w:color w:val="000000"/>
          <w:kern w:val="0"/>
          <w:sz w:val="22"/>
          <w:szCs w:val="22"/>
          <w:lang w:eastAsia="fr-FR"/>
          <w14:ligatures w14:val="none"/>
        </w:rPr>
        <w:t>ch</w:t>
      </w:r>
      <w:proofErr w:type="spellEnd"/>
      <w:r w:rsidRPr="006502FB">
        <w:rPr>
          <w:rFonts w:ascii="Aptos Display" w:eastAsia="Times New Roman" w:hAnsi="Aptos Display" w:cstheme="majorHAnsi"/>
          <w:color w:val="000000"/>
          <w:kern w:val="0"/>
          <w:sz w:val="22"/>
          <w:szCs w:val="22"/>
          <w:lang w:eastAsia="fr-FR"/>
          <w14:ligatures w14:val="none"/>
        </w:rPr>
        <w:t>), 215 Nm. Il se distingue par l'usage de six technologies de fonctionnement-clés dont le cycle Miller profond, une combustion intelligente et gestion thermique avancée pour un rendement record de </w:t>
      </w:r>
      <w:r w:rsidRPr="006502FB">
        <w:rPr>
          <w:rFonts w:ascii="Aptos Display" w:eastAsia="Times New Roman" w:hAnsi="Aptos Display" w:cstheme="majorHAnsi"/>
          <w:b/>
          <w:bCs/>
          <w:color w:val="000000"/>
          <w:kern w:val="0"/>
          <w:sz w:val="22"/>
          <w:szCs w:val="22"/>
          <w:lang w:eastAsia="fr-FR"/>
          <w14:ligatures w14:val="none"/>
        </w:rPr>
        <w:t>44,5%</w:t>
      </w:r>
      <w:r w:rsidRPr="006502FB">
        <w:rPr>
          <w:rFonts w:ascii="Aptos Display" w:eastAsia="Times New Roman" w:hAnsi="Aptos Display" w:cstheme="majorHAnsi"/>
          <w:color w:val="000000"/>
          <w:kern w:val="0"/>
          <w:sz w:val="22"/>
          <w:szCs w:val="22"/>
          <w:lang w:eastAsia="fr-FR"/>
          <w14:ligatures w14:val="none"/>
        </w:rPr>
        <w:t> qui permet de limiter la consommation de carburant.</w:t>
      </w:r>
    </w:p>
    <w:p w14:paraId="2D5B84FB" w14:textId="77777777" w:rsidR="005A35AE" w:rsidRPr="006502FB" w:rsidRDefault="005A35AE" w:rsidP="006502FB">
      <w:pPr>
        <w:spacing w:line="276" w:lineRule="auto"/>
        <w:jc w:val="both"/>
        <w:rPr>
          <w:rFonts w:ascii="Aptos Display" w:eastAsia="Times New Roman" w:hAnsi="Aptos Display" w:cstheme="majorHAnsi"/>
          <w:color w:val="000000"/>
          <w:kern w:val="0"/>
          <w:sz w:val="22"/>
          <w:szCs w:val="22"/>
          <w:lang w:eastAsia="fr-FR"/>
          <w14:ligatures w14:val="none"/>
        </w:rPr>
      </w:pPr>
    </w:p>
    <w:p w14:paraId="3538F085" w14:textId="77777777" w:rsidR="000962A9" w:rsidRPr="006502FB" w:rsidRDefault="000962A9" w:rsidP="006502FB">
      <w:pPr>
        <w:pStyle w:val="Paragraphedeliste"/>
        <w:numPr>
          <w:ilvl w:val="0"/>
          <w:numId w:val="10"/>
        </w:numPr>
        <w:spacing w:line="276" w:lineRule="auto"/>
        <w:jc w:val="both"/>
        <w:rPr>
          <w:rFonts w:ascii="Aptos Display" w:eastAsia="Times New Roman" w:hAnsi="Aptos Display" w:cstheme="majorHAnsi"/>
          <w:b/>
          <w:bCs/>
          <w:color w:val="000000"/>
          <w:kern w:val="0"/>
          <w:sz w:val="22"/>
          <w:szCs w:val="22"/>
          <w:lang w:eastAsia="fr-FR"/>
          <w14:ligatures w14:val="none"/>
        </w:rPr>
      </w:pPr>
      <w:r w:rsidRPr="006502FB">
        <w:rPr>
          <w:rFonts w:ascii="Aptos Display" w:eastAsia="Times New Roman" w:hAnsi="Aptos Display" w:cstheme="majorHAnsi"/>
          <w:b/>
          <w:bCs/>
          <w:color w:val="000000"/>
          <w:kern w:val="0"/>
          <w:sz w:val="22"/>
          <w:szCs w:val="22"/>
          <w:lang w:eastAsia="fr-FR"/>
          <w14:ligatures w14:val="none"/>
        </w:rPr>
        <w:t>Moteur électrique </w:t>
      </w:r>
    </w:p>
    <w:p w14:paraId="646FE293" w14:textId="77777777" w:rsidR="000962A9" w:rsidRPr="006502FB"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 xml:space="preserve">Le système hybride s’appuie également sur un moteur électrique synchrone à aimant permanent développant 150 kW (204 </w:t>
      </w:r>
      <w:proofErr w:type="spellStart"/>
      <w:r w:rsidRPr="006502FB">
        <w:rPr>
          <w:rFonts w:ascii="Aptos Display" w:eastAsia="Times New Roman" w:hAnsi="Aptos Display" w:cstheme="majorHAnsi"/>
          <w:color w:val="000000"/>
          <w:kern w:val="0"/>
          <w:sz w:val="22"/>
          <w:szCs w:val="22"/>
          <w:lang w:eastAsia="fr-FR"/>
          <w14:ligatures w14:val="none"/>
        </w:rPr>
        <w:t>ch</w:t>
      </w:r>
      <w:proofErr w:type="spellEnd"/>
      <w:r w:rsidRPr="006502FB">
        <w:rPr>
          <w:rFonts w:ascii="Aptos Display" w:eastAsia="Times New Roman" w:hAnsi="Aptos Display" w:cstheme="majorHAnsi"/>
          <w:color w:val="000000"/>
          <w:kern w:val="0"/>
          <w:sz w:val="22"/>
          <w:szCs w:val="22"/>
          <w:lang w:eastAsia="fr-FR"/>
          <w14:ligatures w14:val="none"/>
        </w:rPr>
        <w:t>). Associé à une batterie lithium-ion de 1,83 kWh, il participe à la gestion intelligente de l’énergie au sein de l’architecture hybride.</w:t>
      </w:r>
    </w:p>
    <w:p w14:paraId="33540D73" w14:textId="17BCDF8D" w:rsidR="000962A9" w:rsidRPr="006502FB"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Cette configuration permet d’accompagner les phases de démarrage et d’accélération, tout en optimisant l’efficience globale du système et en contribuant à réduire la consommation de carburant</w:t>
      </w:r>
      <w:r w:rsidR="005A35AE" w:rsidRPr="006502FB">
        <w:rPr>
          <w:rFonts w:ascii="Aptos Display" w:eastAsia="Times New Roman" w:hAnsi="Aptos Display" w:cstheme="majorHAnsi"/>
          <w:color w:val="000000"/>
          <w:kern w:val="0"/>
          <w:sz w:val="22"/>
          <w:szCs w:val="22"/>
          <w:lang w:eastAsia="fr-FR"/>
          <w14:ligatures w14:val="none"/>
        </w:rPr>
        <w:t>.</w:t>
      </w:r>
    </w:p>
    <w:p w14:paraId="70286796" w14:textId="77777777" w:rsidR="005A35AE" w:rsidRPr="006502FB" w:rsidRDefault="005A35AE" w:rsidP="006502FB">
      <w:pPr>
        <w:spacing w:line="276" w:lineRule="auto"/>
        <w:jc w:val="both"/>
        <w:rPr>
          <w:rFonts w:ascii="Aptos Display" w:eastAsia="Times New Roman" w:hAnsi="Aptos Display" w:cstheme="majorHAnsi"/>
          <w:color w:val="000000"/>
          <w:kern w:val="0"/>
          <w:sz w:val="22"/>
          <w:szCs w:val="22"/>
          <w:lang w:eastAsia="fr-FR"/>
          <w14:ligatures w14:val="none"/>
        </w:rPr>
      </w:pPr>
    </w:p>
    <w:p w14:paraId="1ADE2DCF" w14:textId="77777777" w:rsidR="005A35AE" w:rsidRPr="006502FB" w:rsidRDefault="000962A9" w:rsidP="006502FB">
      <w:pPr>
        <w:pStyle w:val="Paragraphedeliste"/>
        <w:numPr>
          <w:ilvl w:val="0"/>
          <w:numId w:val="10"/>
        </w:numPr>
        <w:spacing w:line="276" w:lineRule="auto"/>
        <w:jc w:val="both"/>
        <w:rPr>
          <w:rFonts w:ascii="Aptos Display" w:eastAsia="Times New Roman" w:hAnsi="Aptos Display" w:cstheme="majorHAnsi"/>
          <w:b/>
          <w:bCs/>
          <w:color w:val="000000"/>
          <w:kern w:val="0"/>
          <w:sz w:val="22"/>
          <w:szCs w:val="22"/>
          <w:lang w:eastAsia="fr-FR"/>
          <w14:ligatures w14:val="none"/>
        </w:rPr>
      </w:pPr>
      <w:r w:rsidRPr="006502FB">
        <w:rPr>
          <w:rFonts w:ascii="Aptos Display" w:eastAsia="Times New Roman" w:hAnsi="Aptos Display" w:cstheme="majorHAnsi"/>
          <w:b/>
          <w:bCs/>
          <w:color w:val="000000"/>
          <w:kern w:val="0"/>
          <w:sz w:val="22"/>
          <w:szCs w:val="22"/>
          <w:lang w:eastAsia="fr-FR"/>
          <w14:ligatures w14:val="none"/>
        </w:rPr>
        <w:t>Transmission DHT1</w:t>
      </w:r>
      <w:r w:rsidR="005A35AE" w:rsidRPr="006502FB">
        <w:rPr>
          <w:rFonts w:ascii="Aptos Display" w:eastAsia="Times New Roman" w:hAnsi="Aptos Display" w:cstheme="majorHAnsi"/>
          <w:b/>
          <w:bCs/>
          <w:color w:val="000000"/>
          <w:kern w:val="0"/>
          <w:sz w:val="22"/>
          <w:szCs w:val="22"/>
          <w:lang w:eastAsia="fr-FR"/>
          <w14:ligatures w14:val="none"/>
        </w:rPr>
        <w:t xml:space="preserve"> </w:t>
      </w:r>
    </w:p>
    <w:p w14:paraId="3A94CBC5" w14:textId="5196A253" w:rsidR="000962A9" w:rsidRPr="006502FB" w:rsidRDefault="005A35AE" w:rsidP="006502FB">
      <w:pPr>
        <w:spacing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U</w:t>
      </w:r>
      <w:r w:rsidR="000962A9" w:rsidRPr="006502FB">
        <w:rPr>
          <w:rFonts w:ascii="Aptos Display" w:eastAsia="Times New Roman" w:hAnsi="Aptos Display" w:cstheme="majorHAnsi"/>
          <w:color w:val="000000"/>
          <w:kern w:val="0"/>
          <w:sz w:val="22"/>
          <w:szCs w:val="22"/>
          <w:lang w:eastAsia="fr-FR"/>
          <w14:ligatures w14:val="none"/>
        </w:rPr>
        <w:t>n rapport unique assurant une conduite fluide.</w:t>
      </w:r>
    </w:p>
    <w:p w14:paraId="39CD0F89" w14:textId="77777777" w:rsidR="005A35AE" w:rsidRPr="006502FB" w:rsidRDefault="005A35AE" w:rsidP="006502FB">
      <w:pPr>
        <w:spacing w:line="276" w:lineRule="auto"/>
        <w:jc w:val="both"/>
        <w:rPr>
          <w:rFonts w:ascii="Aptos Display" w:eastAsia="Times New Roman" w:hAnsi="Aptos Display" w:cstheme="majorHAnsi"/>
          <w:color w:val="000000"/>
          <w:kern w:val="0"/>
          <w:sz w:val="22"/>
          <w:szCs w:val="22"/>
          <w:lang w:eastAsia="fr-FR"/>
          <w14:ligatures w14:val="none"/>
        </w:rPr>
      </w:pPr>
    </w:p>
    <w:p w14:paraId="7366CD0E" w14:textId="5EF99066" w:rsidR="000962A9" w:rsidRPr="006502FB" w:rsidRDefault="000962A9" w:rsidP="006502FB">
      <w:pPr>
        <w:spacing w:before="100" w:beforeAutospacing="1" w:after="100" w:afterAutospacing="1" w:line="276" w:lineRule="auto"/>
        <w:contextualSpacing/>
        <w:jc w:val="both"/>
        <w:rPr>
          <w:rFonts w:ascii="Aptos Display" w:eastAsia="Times New Roman" w:hAnsi="Aptos Display" w:cstheme="majorHAnsi"/>
          <w:color w:val="000000"/>
          <w:kern w:val="0"/>
          <w:sz w:val="22"/>
          <w:szCs w:val="22"/>
          <w:lang w:eastAsia="fr-FR"/>
          <w14:ligatures w14:val="none"/>
        </w:rPr>
      </w:pPr>
      <w:r w:rsidRPr="006502FB">
        <w:rPr>
          <w:rFonts w:ascii="Aptos Display" w:hAnsi="Aptos Display" w:cs="Arabic Typesetting"/>
          <w:sz w:val="22"/>
          <w:szCs w:val="22"/>
        </w:rPr>
        <w:t>Puissance combinée :</w:t>
      </w:r>
      <w:r w:rsidRPr="006502FB">
        <w:rPr>
          <w:rFonts w:ascii="Aptos Display" w:eastAsia="Times New Roman" w:hAnsi="Aptos Display" w:cstheme="majorHAnsi"/>
          <w:color w:val="000000"/>
          <w:kern w:val="0"/>
          <w:sz w:val="22"/>
          <w:szCs w:val="22"/>
          <w:lang w:eastAsia="fr-FR"/>
          <w14:ligatures w14:val="none"/>
        </w:rPr>
        <w:t xml:space="preserve"> </w:t>
      </w:r>
      <w:r w:rsidRPr="006502FB">
        <w:rPr>
          <w:rFonts w:ascii="Aptos Display" w:eastAsia="Times New Roman" w:hAnsi="Aptos Display" w:cstheme="majorHAnsi"/>
          <w:b/>
          <w:bCs/>
          <w:color w:val="000000"/>
          <w:kern w:val="0"/>
          <w:sz w:val="22"/>
          <w:szCs w:val="22"/>
          <w:lang w:eastAsia="fr-FR"/>
          <w14:ligatures w14:val="none"/>
        </w:rPr>
        <w:t xml:space="preserve">224 </w:t>
      </w:r>
      <w:proofErr w:type="spellStart"/>
      <w:r w:rsidRPr="006502FB">
        <w:rPr>
          <w:rFonts w:ascii="Aptos Display" w:eastAsia="Times New Roman" w:hAnsi="Aptos Display" w:cstheme="majorHAnsi"/>
          <w:b/>
          <w:bCs/>
          <w:color w:val="000000"/>
          <w:kern w:val="0"/>
          <w:sz w:val="22"/>
          <w:szCs w:val="22"/>
          <w:lang w:eastAsia="fr-FR"/>
          <w14:ligatures w14:val="none"/>
        </w:rPr>
        <w:t>ch</w:t>
      </w:r>
      <w:proofErr w:type="spellEnd"/>
      <w:r w:rsidRPr="006502FB">
        <w:rPr>
          <w:rFonts w:ascii="Aptos Display" w:eastAsia="Times New Roman" w:hAnsi="Aptos Display" w:cstheme="majorHAnsi"/>
          <w:b/>
          <w:bCs/>
          <w:color w:val="000000"/>
          <w:kern w:val="0"/>
          <w:sz w:val="22"/>
          <w:szCs w:val="22"/>
          <w:lang w:eastAsia="fr-FR"/>
          <w14:ligatures w14:val="none"/>
        </w:rPr>
        <w:t xml:space="preserve"> pour 295 Nm de couple</w:t>
      </w:r>
    </w:p>
    <w:p w14:paraId="49D5778A" w14:textId="27257538" w:rsidR="000962A9" w:rsidRPr="006502FB" w:rsidRDefault="000962A9" w:rsidP="006502FB">
      <w:pPr>
        <w:spacing w:before="100" w:beforeAutospacing="1" w:after="100" w:afterAutospacing="1" w:line="276" w:lineRule="auto"/>
        <w:contextualSpacing/>
        <w:jc w:val="both"/>
        <w:rPr>
          <w:rFonts w:ascii="Aptos Display" w:eastAsia="Times New Roman" w:hAnsi="Aptos Display" w:cstheme="majorHAnsi"/>
          <w:color w:val="000000"/>
          <w:kern w:val="0"/>
          <w:sz w:val="22"/>
          <w:szCs w:val="22"/>
          <w:lang w:eastAsia="fr-FR"/>
          <w14:ligatures w14:val="none"/>
        </w:rPr>
      </w:pPr>
      <w:r w:rsidRPr="006502FB">
        <w:rPr>
          <w:rFonts w:ascii="Aptos Display" w:hAnsi="Aptos Display" w:cs="Arabic Typesetting"/>
          <w:sz w:val="22"/>
          <w:szCs w:val="22"/>
        </w:rPr>
        <w:t>Consommation mixte (WLTP)</w:t>
      </w:r>
      <w:r w:rsidRPr="006502FB">
        <w:rPr>
          <w:rFonts w:ascii="Aptos Display" w:eastAsia="Times New Roman" w:hAnsi="Aptos Display" w:cstheme="majorHAnsi"/>
          <w:color w:val="000000"/>
          <w:kern w:val="0"/>
          <w:sz w:val="22"/>
          <w:szCs w:val="22"/>
          <w:lang w:eastAsia="fr-FR"/>
          <w14:ligatures w14:val="none"/>
        </w:rPr>
        <w:t> : </w:t>
      </w:r>
      <w:r w:rsidRPr="006502FB">
        <w:rPr>
          <w:rFonts w:ascii="Aptos Display" w:eastAsia="Times New Roman" w:hAnsi="Aptos Display" w:cstheme="majorHAnsi"/>
          <w:b/>
          <w:bCs/>
          <w:color w:val="000000"/>
          <w:kern w:val="0"/>
          <w:sz w:val="22"/>
          <w:szCs w:val="22"/>
          <w:lang w:eastAsia="fr-FR"/>
          <w14:ligatures w14:val="none"/>
        </w:rPr>
        <w:t>5,5 l/100 km</w:t>
      </w:r>
    </w:p>
    <w:p w14:paraId="1D57C0E0" w14:textId="61E09F0F" w:rsidR="000962A9" w:rsidRPr="006502FB" w:rsidRDefault="000962A9" w:rsidP="006502FB">
      <w:pPr>
        <w:spacing w:before="100" w:beforeAutospacing="1" w:after="100" w:afterAutospacing="1" w:line="276" w:lineRule="auto"/>
        <w:contextualSpacing/>
        <w:jc w:val="both"/>
        <w:rPr>
          <w:rFonts w:ascii="Aptos Display" w:eastAsia="Times New Roman" w:hAnsi="Aptos Display" w:cstheme="majorHAnsi"/>
          <w:color w:val="000000"/>
          <w:kern w:val="0"/>
          <w:sz w:val="22"/>
          <w:szCs w:val="22"/>
          <w:lang w:eastAsia="fr-FR"/>
          <w14:ligatures w14:val="none"/>
        </w:rPr>
      </w:pPr>
      <w:r w:rsidRPr="006502FB">
        <w:rPr>
          <w:rFonts w:ascii="Aptos Display" w:hAnsi="Aptos Display" w:cs="Arabic Typesetting"/>
          <w:sz w:val="22"/>
          <w:szCs w:val="22"/>
        </w:rPr>
        <w:t>Autonomie totale : jusqu’à</w:t>
      </w:r>
      <w:r w:rsidRPr="006502FB">
        <w:rPr>
          <w:rFonts w:ascii="Aptos Display" w:eastAsia="Times New Roman" w:hAnsi="Aptos Display" w:cstheme="majorHAnsi"/>
          <w:color w:val="000000"/>
          <w:kern w:val="0"/>
          <w:sz w:val="22"/>
          <w:szCs w:val="22"/>
          <w:lang w:eastAsia="fr-FR"/>
          <w14:ligatures w14:val="none"/>
        </w:rPr>
        <w:t> </w:t>
      </w:r>
      <w:r w:rsidR="00477074">
        <w:rPr>
          <w:rFonts w:ascii="Aptos Display" w:eastAsia="Times New Roman" w:hAnsi="Aptos Display" w:cstheme="majorHAnsi"/>
          <w:b/>
          <w:bCs/>
          <w:color w:val="000000"/>
          <w:kern w:val="0"/>
          <w:sz w:val="22"/>
          <w:szCs w:val="22"/>
          <w:lang w:eastAsia="fr-FR"/>
          <w14:ligatures w14:val="none"/>
        </w:rPr>
        <w:t>900</w:t>
      </w:r>
      <w:r w:rsidR="00477074" w:rsidRPr="006502FB">
        <w:rPr>
          <w:rFonts w:ascii="Aptos Display" w:eastAsia="Times New Roman" w:hAnsi="Aptos Display" w:cstheme="majorHAnsi"/>
          <w:b/>
          <w:bCs/>
          <w:color w:val="000000"/>
          <w:kern w:val="0"/>
          <w:sz w:val="22"/>
          <w:szCs w:val="22"/>
          <w:lang w:eastAsia="fr-FR"/>
          <w14:ligatures w14:val="none"/>
        </w:rPr>
        <w:t xml:space="preserve"> </w:t>
      </w:r>
      <w:r w:rsidRPr="006502FB">
        <w:rPr>
          <w:rFonts w:ascii="Aptos Display" w:eastAsia="Times New Roman" w:hAnsi="Aptos Display" w:cstheme="majorHAnsi"/>
          <w:b/>
          <w:bCs/>
          <w:color w:val="000000"/>
          <w:kern w:val="0"/>
          <w:sz w:val="22"/>
          <w:szCs w:val="22"/>
          <w:lang w:eastAsia="fr-FR"/>
          <w14:ligatures w14:val="none"/>
        </w:rPr>
        <w:t>km</w:t>
      </w:r>
      <w:r w:rsidRPr="006502FB">
        <w:rPr>
          <w:rFonts w:ascii="Aptos Display" w:eastAsia="Times New Roman" w:hAnsi="Aptos Display" w:cstheme="majorHAnsi"/>
          <w:color w:val="000000"/>
          <w:kern w:val="0"/>
          <w:sz w:val="22"/>
          <w:szCs w:val="22"/>
          <w:lang w:eastAsia="fr-FR"/>
          <w14:ligatures w14:val="none"/>
        </w:rPr>
        <w:t>*</w:t>
      </w:r>
    </w:p>
    <w:p w14:paraId="4A8F1FC0" w14:textId="4470A649" w:rsidR="000962A9" w:rsidRPr="006502FB" w:rsidRDefault="000962A9" w:rsidP="006502FB">
      <w:pPr>
        <w:spacing w:before="100" w:beforeAutospacing="1" w:after="100" w:afterAutospacing="1" w:line="276" w:lineRule="auto"/>
        <w:contextualSpacing/>
        <w:jc w:val="both"/>
        <w:rPr>
          <w:rFonts w:ascii="Aptos Display" w:eastAsia="Times New Roman" w:hAnsi="Aptos Display" w:cstheme="majorHAnsi"/>
          <w:color w:val="000000"/>
          <w:kern w:val="0"/>
          <w:sz w:val="22"/>
          <w:szCs w:val="22"/>
          <w:lang w:eastAsia="fr-FR"/>
          <w14:ligatures w14:val="none"/>
        </w:rPr>
      </w:pPr>
      <w:r w:rsidRPr="006502FB">
        <w:rPr>
          <w:rFonts w:ascii="Aptos Display" w:hAnsi="Aptos Display" w:cs="Arabic Typesetting"/>
          <w:sz w:val="22"/>
          <w:szCs w:val="22"/>
        </w:rPr>
        <w:lastRenderedPageBreak/>
        <w:t>Modes de fonctionnement</w:t>
      </w:r>
      <w:r w:rsidRPr="006502FB">
        <w:rPr>
          <w:rFonts w:ascii="Aptos Display" w:eastAsia="Times New Roman" w:hAnsi="Aptos Display" w:cstheme="majorHAnsi"/>
          <w:color w:val="000000"/>
          <w:kern w:val="0"/>
          <w:sz w:val="22"/>
          <w:szCs w:val="22"/>
          <w:lang w:eastAsia="fr-FR"/>
          <w14:ligatures w14:val="none"/>
        </w:rPr>
        <w:t> - gestion intelligente de l’énergie permettant plusieurs configurations selon les conditions de conduite : </w:t>
      </w:r>
      <w:r w:rsidRPr="006502FB">
        <w:rPr>
          <w:rFonts w:ascii="Aptos Display" w:eastAsia="Times New Roman" w:hAnsi="Aptos Display" w:cstheme="majorHAnsi"/>
          <w:b/>
          <w:bCs/>
          <w:color w:val="000000"/>
          <w:kern w:val="0"/>
          <w:sz w:val="22"/>
          <w:szCs w:val="22"/>
          <w:lang w:eastAsia="fr-FR"/>
          <w14:ligatures w14:val="none"/>
        </w:rPr>
        <w:t>100 % électrique, hybride série, hybride parallèle, thermique pur et récupération d’énergie au freinage</w:t>
      </w:r>
    </w:p>
    <w:p w14:paraId="6FC1E270" w14:textId="77777777" w:rsidR="000962A9" w:rsidRPr="006502FB" w:rsidRDefault="000962A9" w:rsidP="006502FB">
      <w:pPr>
        <w:spacing w:line="276" w:lineRule="auto"/>
        <w:rPr>
          <w:rFonts w:ascii="Aptos Display" w:eastAsia="Times New Roman" w:hAnsi="Aptos Display" w:cstheme="majorHAnsi"/>
          <w:color w:val="000000"/>
          <w:kern w:val="0"/>
          <w:sz w:val="22"/>
          <w:szCs w:val="22"/>
          <w:lang w:eastAsia="fr-FR"/>
          <w14:ligatures w14:val="none"/>
        </w:rPr>
      </w:pPr>
    </w:p>
    <w:p w14:paraId="7C18CCC8" w14:textId="77777777" w:rsidR="00AA11C4" w:rsidRPr="008F2345" w:rsidRDefault="00AA11C4" w:rsidP="006502FB">
      <w:pPr>
        <w:spacing w:line="276" w:lineRule="auto"/>
        <w:rPr>
          <w:rFonts w:ascii="Aptos Display" w:eastAsia="Times New Roman" w:hAnsi="Aptos Display" w:cstheme="majorHAnsi"/>
          <w:b/>
          <w:bCs/>
          <w:color w:val="000000"/>
          <w:kern w:val="0"/>
          <w:sz w:val="16"/>
          <w:szCs w:val="16"/>
          <w:u w:val="single"/>
          <w:lang w:eastAsia="fr-FR"/>
          <w14:ligatures w14:val="none"/>
        </w:rPr>
      </w:pPr>
    </w:p>
    <w:p w14:paraId="5E751CA6" w14:textId="77777777" w:rsidR="000962A9" w:rsidRPr="006502FB" w:rsidRDefault="000962A9" w:rsidP="006502FB">
      <w:pPr>
        <w:spacing w:after="160" w:line="276" w:lineRule="auto"/>
        <w:jc w:val="both"/>
        <w:rPr>
          <w:rFonts w:ascii="Aptos Display" w:hAnsi="Aptos Display" w:cs="Arabic Typesetting"/>
          <w:b/>
          <w:bCs/>
        </w:rPr>
      </w:pPr>
      <w:r w:rsidRPr="006502FB">
        <w:rPr>
          <w:rFonts w:ascii="Aptos Display" w:hAnsi="Aptos Display" w:cs="Arabic Typesetting"/>
          <w:b/>
          <w:bCs/>
        </w:rPr>
        <w:t>PLATEFORME ET SÉCURITÉ</w:t>
      </w:r>
    </w:p>
    <w:p w14:paraId="4DD90038" w14:textId="77777777" w:rsidR="000962A9" w:rsidRPr="006502FB"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 xml:space="preserve">Le JAECOO 7 repose sur la </w:t>
      </w:r>
      <w:r w:rsidRPr="006502FB">
        <w:rPr>
          <w:rFonts w:ascii="Aptos Display" w:eastAsia="Times New Roman" w:hAnsi="Aptos Display" w:cstheme="majorHAnsi"/>
          <w:b/>
          <w:bCs/>
          <w:color w:val="000000"/>
          <w:kern w:val="0"/>
          <w:sz w:val="22"/>
          <w:szCs w:val="22"/>
          <w:lang w:eastAsia="fr-FR"/>
          <w14:ligatures w14:val="none"/>
        </w:rPr>
        <w:t>plateforme modulaire T1X</w:t>
      </w:r>
      <w:r w:rsidRPr="006502FB">
        <w:rPr>
          <w:rFonts w:ascii="Aptos Display" w:eastAsia="Times New Roman" w:hAnsi="Aptos Display" w:cstheme="majorHAnsi"/>
          <w:color w:val="000000"/>
          <w:kern w:val="0"/>
          <w:sz w:val="22"/>
          <w:szCs w:val="22"/>
          <w:lang w:eastAsia="fr-FR"/>
          <w14:ligatures w14:val="none"/>
        </w:rPr>
        <w:t xml:space="preserve"> développée par le Groupe Chery, compatible avec des motorisations thermiques, hybrides et électriques. Cette architecture polyvalente a été conçue pour offrir un équilibre optimal entre dynamisme, habitabilité et sécurité.</w:t>
      </w:r>
    </w:p>
    <w:p w14:paraId="18EA3E1C" w14:textId="77777777" w:rsidR="000962A9" w:rsidRPr="006502FB"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p>
    <w:p w14:paraId="6D5D82DF" w14:textId="5CD134A1" w:rsidR="000962A9" w:rsidRPr="006502FB"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Équipé d’une direction assistée électrique et de modes de conduite personnalisables accessibles via l’écran central, le véhicule s’adapte aux préférences du conducteur. Ses réglages ont été affinés après plusieurs centaines de milliers de kilomètres d’essais en Europe</w:t>
      </w:r>
      <w:r w:rsidR="00477074">
        <w:rPr>
          <w:rFonts w:ascii="Aptos Display" w:eastAsia="Times New Roman" w:hAnsi="Aptos Display" w:cstheme="majorHAnsi"/>
          <w:color w:val="000000"/>
          <w:kern w:val="0"/>
          <w:sz w:val="22"/>
          <w:szCs w:val="22"/>
          <w:lang w:eastAsia="fr-FR"/>
          <w14:ligatures w14:val="none"/>
        </w:rPr>
        <w:t>.</w:t>
      </w:r>
    </w:p>
    <w:p w14:paraId="3772A8E3" w14:textId="77777777" w:rsidR="000962A9" w:rsidRPr="006502FB"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p>
    <w:p w14:paraId="44C5DA51" w14:textId="35AE9E4D" w:rsidR="000962A9" w:rsidRPr="006502FB"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 xml:space="preserve">Pensé pour figurer parmi les modèles les plus sûrs de son segment, le JAECOO 7 intègre 80 % d’acier à haute résistance, une architecture à déformation programmée destinée à dissiper l’énergie en cas d’impact et affiche une rigidité </w:t>
      </w:r>
      <w:proofErr w:type="spellStart"/>
      <w:r w:rsidRPr="006502FB">
        <w:rPr>
          <w:rFonts w:ascii="Aptos Display" w:eastAsia="Times New Roman" w:hAnsi="Aptos Display" w:cstheme="majorHAnsi"/>
          <w:color w:val="000000"/>
          <w:kern w:val="0"/>
          <w:sz w:val="22"/>
          <w:szCs w:val="22"/>
          <w:lang w:eastAsia="fr-FR"/>
          <w14:ligatures w14:val="none"/>
        </w:rPr>
        <w:t>torsionnelle</w:t>
      </w:r>
      <w:proofErr w:type="spellEnd"/>
      <w:r w:rsidRPr="006502FB">
        <w:rPr>
          <w:rFonts w:ascii="Aptos Display" w:eastAsia="Times New Roman" w:hAnsi="Aptos Display" w:cstheme="majorHAnsi"/>
          <w:color w:val="000000"/>
          <w:kern w:val="0"/>
          <w:sz w:val="22"/>
          <w:szCs w:val="22"/>
          <w:lang w:eastAsia="fr-FR"/>
          <w14:ligatures w14:val="none"/>
        </w:rPr>
        <w:t xml:space="preserve"> de 25 000 Nm/°. L’équipement de sécurité comprend par ailleurs 7 airbags de série (frontaux, latéraux avant, rideaux et central avant).</w:t>
      </w:r>
    </w:p>
    <w:p w14:paraId="755524B2" w14:textId="098AD7E0" w:rsidR="000962A9" w:rsidRPr="006502FB"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Le modèle peut enfin tracter jusqu’à 750 kg</w:t>
      </w:r>
      <w:r w:rsidR="00477074">
        <w:rPr>
          <w:rFonts w:ascii="Aptos Display" w:eastAsia="Times New Roman" w:hAnsi="Aptos Display" w:cstheme="majorHAnsi"/>
          <w:color w:val="000000"/>
          <w:kern w:val="0"/>
          <w:sz w:val="22"/>
          <w:szCs w:val="22"/>
          <w:lang w:eastAsia="fr-FR"/>
          <w14:ligatures w14:val="none"/>
        </w:rPr>
        <w:t xml:space="preserve"> freinés ou non-freinés.</w:t>
      </w:r>
    </w:p>
    <w:p w14:paraId="5E6DC79C" w14:textId="77777777" w:rsidR="000962A9" w:rsidRPr="006502FB" w:rsidRDefault="000962A9" w:rsidP="006502FB">
      <w:pPr>
        <w:spacing w:line="276" w:lineRule="auto"/>
        <w:rPr>
          <w:rFonts w:ascii="Aptos Display" w:eastAsia="Times New Roman" w:hAnsi="Aptos Display" w:cstheme="majorHAnsi"/>
          <w:color w:val="000000"/>
          <w:kern w:val="0"/>
          <w:sz w:val="22"/>
          <w:szCs w:val="22"/>
          <w:lang w:eastAsia="fr-FR"/>
          <w14:ligatures w14:val="none"/>
        </w:rPr>
      </w:pPr>
    </w:p>
    <w:p w14:paraId="348F8AC2" w14:textId="77777777" w:rsidR="000962A9" w:rsidRPr="008F2345" w:rsidRDefault="000962A9" w:rsidP="006502FB">
      <w:pPr>
        <w:spacing w:line="276" w:lineRule="auto"/>
        <w:rPr>
          <w:rFonts w:ascii="Aptos Display" w:eastAsia="Times New Roman" w:hAnsi="Aptos Display" w:cstheme="majorHAnsi"/>
          <w:color w:val="000000"/>
          <w:kern w:val="0"/>
          <w:sz w:val="16"/>
          <w:szCs w:val="16"/>
          <w:lang w:eastAsia="fr-FR"/>
          <w14:ligatures w14:val="none"/>
        </w:rPr>
      </w:pPr>
    </w:p>
    <w:p w14:paraId="63140C13" w14:textId="5ECBFEC4" w:rsidR="000962A9" w:rsidRPr="006502FB" w:rsidRDefault="000962A9" w:rsidP="006502FB">
      <w:pPr>
        <w:spacing w:after="160" w:line="276" w:lineRule="auto"/>
        <w:jc w:val="both"/>
        <w:rPr>
          <w:rFonts w:ascii="Aptos Display" w:hAnsi="Aptos Display" w:cs="Arabic Typesetting"/>
          <w:b/>
          <w:bCs/>
          <w:sz w:val="22"/>
          <w:szCs w:val="22"/>
        </w:rPr>
      </w:pPr>
      <w:r w:rsidRPr="006502FB">
        <w:rPr>
          <w:rFonts w:ascii="Aptos Display" w:hAnsi="Aptos Display" w:cs="Arabic Typesetting"/>
          <w:b/>
          <w:bCs/>
          <w:sz w:val="22"/>
          <w:szCs w:val="22"/>
        </w:rPr>
        <w:t xml:space="preserve">SYSTÈMES ADAS </w:t>
      </w:r>
    </w:p>
    <w:p w14:paraId="13201D5C" w14:textId="77777777" w:rsidR="000962A9" w:rsidRPr="006502FB"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Le JAECOO 7 propose de série une suite complète de 20 technologies d'aides à la conduite de dernière génération. Par exemple, le régulateur de vitesse adaptatif avec maintien dans la voie et aide au changement de file intègre aussi l'ajustement intelligent dans la voie qui permet de légèrement décaler le véhicule dans sa voie au moment de doubler un poids-lourds. Elles intègrent :</w:t>
      </w:r>
    </w:p>
    <w:p w14:paraId="5212FE7B" w14:textId="77777777" w:rsidR="000962A9" w:rsidRPr="006502FB" w:rsidRDefault="000962A9" w:rsidP="006502FB">
      <w:pPr>
        <w:numPr>
          <w:ilvl w:val="0"/>
          <w:numId w:val="5"/>
        </w:numPr>
        <w:spacing w:before="100" w:beforeAutospacing="1" w:after="100" w:afterAutospacing="1" w:line="276" w:lineRule="auto"/>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ACC – régulateur de vitesse adaptatif</w:t>
      </w:r>
    </w:p>
    <w:p w14:paraId="3DB98708" w14:textId="77777777" w:rsidR="000962A9" w:rsidRPr="006502FB" w:rsidRDefault="000962A9" w:rsidP="006502FB">
      <w:pPr>
        <w:numPr>
          <w:ilvl w:val="0"/>
          <w:numId w:val="5"/>
        </w:numPr>
        <w:spacing w:before="100" w:beforeAutospacing="1" w:after="100" w:afterAutospacing="1" w:line="276" w:lineRule="auto"/>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BSD – détection des angles morts</w:t>
      </w:r>
    </w:p>
    <w:p w14:paraId="117E094A" w14:textId="77777777" w:rsidR="000962A9" w:rsidRPr="006502FB" w:rsidRDefault="000962A9" w:rsidP="006502FB">
      <w:pPr>
        <w:numPr>
          <w:ilvl w:val="0"/>
          <w:numId w:val="5"/>
        </w:numPr>
        <w:spacing w:before="100" w:beforeAutospacing="1" w:after="100" w:afterAutospacing="1" w:line="276" w:lineRule="auto"/>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DAI – alerte départ du véhicule qui précède</w:t>
      </w:r>
    </w:p>
    <w:p w14:paraId="2B370505" w14:textId="77777777" w:rsidR="000962A9" w:rsidRPr="006502FB" w:rsidRDefault="000962A9" w:rsidP="006502FB">
      <w:pPr>
        <w:numPr>
          <w:ilvl w:val="0"/>
          <w:numId w:val="5"/>
        </w:numPr>
        <w:spacing w:before="100" w:beforeAutospacing="1" w:after="100" w:afterAutospacing="1" w:line="276" w:lineRule="auto"/>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DMS – système de surveillance du conducteur</w:t>
      </w:r>
    </w:p>
    <w:p w14:paraId="78C85FF0" w14:textId="77777777" w:rsidR="000962A9" w:rsidRPr="006502FB" w:rsidRDefault="000962A9" w:rsidP="006502FB">
      <w:pPr>
        <w:numPr>
          <w:ilvl w:val="0"/>
          <w:numId w:val="5"/>
        </w:numPr>
        <w:spacing w:before="100" w:beforeAutospacing="1" w:after="100" w:afterAutospacing="1" w:line="276" w:lineRule="auto"/>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DOW – alerte ouverture de porte</w:t>
      </w:r>
    </w:p>
    <w:p w14:paraId="3A157333" w14:textId="77777777" w:rsidR="000962A9" w:rsidRPr="006502FB" w:rsidRDefault="000962A9" w:rsidP="006502FB">
      <w:pPr>
        <w:numPr>
          <w:ilvl w:val="0"/>
          <w:numId w:val="5"/>
        </w:numPr>
        <w:spacing w:before="100" w:beforeAutospacing="1" w:after="100" w:afterAutospacing="1" w:line="276" w:lineRule="auto"/>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ELK – maintien d’urgence dans la voie</w:t>
      </w:r>
    </w:p>
    <w:p w14:paraId="63F12C7D" w14:textId="77777777" w:rsidR="000962A9" w:rsidRPr="006502FB" w:rsidRDefault="000962A9" w:rsidP="006502FB">
      <w:pPr>
        <w:numPr>
          <w:ilvl w:val="0"/>
          <w:numId w:val="5"/>
        </w:numPr>
        <w:spacing w:before="100" w:beforeAutospacing="1" w:after="100" w:afterAutospacing="1" w:line="276" w:lineRule="auto"/>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FCW – alerte de collision frontale</w:t>
      </w:r>
    </w:p>
    <w:p w14:paraId="3644A3C2" w14:textId="77777777" w:rsidR="000962A9" w:rsidRPr="006502FB" w:rsidRDefault="000962A9" w:rsidP="006502FB">
      <w:pPr>
        <w:numPr>
          <w:ilvl w:val="0"/>
          <w:numId w:val="5"/>
        </w:numPr>
        <w:spacing w:before="100" w:beforeAutospacing="1" w:after="100" w:afterAutospacing="1" w:line="276" w:lineRule="auto"/>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ICA – assistance intelligente au régulateur de vitesse</w:t>
      </w:r>
    </w:p>
    <w:p w14:paraId="024B15FC" w14:textId="77777777" w:rsidR="000962A9" w:rsidRPr="006502FB" w:rsidRDefault="000962A9" w:rsidP="006502FB">
      <w:pPr>
        <w:numPr>
          <w:ilvl w:val="0"/>
          <w:numId w:val="5"/>
        </w:numPr>
        <w:spacing w:before="100" w:beforeAutospacing="1" w:after="100" w:afterAutospacing="1" w:line="276" w:lineRule="auto"/>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IES – ajustement intelligent dans la voie</w:t>
      </w:r>
    </w:p>
    <w:p w14:paraId="1597031F" w14:textId="77777777" w:rsidR="000962A9" w:rsidRPr="006502FB" w:rsidRDefault="000962A9" w:rsidP="006502FB">
      <w:pPr>
        <w:numPr>
          <w:ilvl w:val="0"/>
          <w:numId w:val="5"/>
        </w:numPr>
        <w:spacing w:before="100" w:beforeAutospacing="1" w:after="100" w:afterAutospacing="1" w:line="276" w:lineRule="auto"/>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ISA – adaptation intelligente à la vitesse</w:t>
      </w:r>
    </w:p>
    <w:p w14:paraId="5D5F73EF" w14:textId="77777777" w:rsidR="000962A9" w:rsidRPr="006502FB" w:rsidRDefault="000962A9" w:rsidP="006502FB">
      <w:pPr>
        <w:numPr>
          <w:ilvl w:val="0"/>
          <w:numId w:val="5"/>
        </w:numPr>
        <w:spacing w:before="100" w:beforeAutospacing="1" w:after="100" w:afterAutospacing="1" w:line="276" w:lineRule="auto"/>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LCA – aide au changement de voie</w:t>
      </w:r>
    </w:p>
    <w:p w14:paraId="31EF8718" w14:textId="77777777" w:rsidR="000962A9" w:rsidRPr="006502FB" w:rsidRDefault="000962A9" w:rsidP="006502FB">
      <w:pPr>
        <w:numPr>
          <w:ilvl w:val="0"/>
          <w:numId w:val="5"/>
        </w:numPr>
        <w:spacing w:before="100" w:beforeAutospacing="1" w:after="100" w:afterAutospacing="1" w:line="276" w:lineRule="auto"/>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LDP – alerte de franchissement de ligne</w:t>
      </w:r>
    </w:p>
    <w:p w14:paraId="4D1E7371" w14:textId="77777777" w:rsidR="000962A9" w:rsidRPr="006502FB" w:rsidRDefault="000962A9" w:rsidP="006502FB">
      <w:pPr>
        <w:numPr>
          <w:ilvl w:val="0"/>
          <w:numId w:val="5"/>
        </w:numPr>
        <w:spacing w:before="100" w:beforeAutospacing="1" w:after="100" w:afterAutospacing="1" w:line="276" w:lineRule="auto"/>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lastRenderedPageBreak/>
        <w:t>LDW – alerte de sortie de voie</w:t>
      </w:r>
    </w:p>
    <w:p w14:paraId="243F9A15" w14:textId="77777777" w:rsidR="000962A9" w:rsidRPr="006502FB" w:rsidRDefault="000962A9" w:rsidP="006502FB">
      <w:pPr>
        <w:numPr>
          <w:ilvl w:val="0"/>
          <w:numId w:val="5"/>
        </w:numPr>
        <w:spacing w:before="100" w:beforeAutospacing="1" w:after="100" w:afterAutospacing="1" w:line="276" w:lineRule="auto"/>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MCB – freinage d’urgence multi-collision</w:t>
      </w:r>
    </w:p>
    <w:p w14:paraId="3706DDEA" w14:textId="77777777" w:rsidR="000962A9" w:rsidRPr="006502FB" w:rsidRDefault="000962A9" w:rsidP="006502FB">
      <w:pPr>
        <w:numPr>
          <w:ilvl w:val="0"/>
          <w:numId w:val="5"/>
        </w:numPr>
        <w:spacing w:before="100" w:beforeAutospacing="1" w:after="100" w:afterAutospacing="1" w:line="276" w:lineRule="auto"/>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IHC – gestion intelligente des feux de route</w:t>
      </w:r>
    </w:p>
    <w:p w14:paraId="1D7C1C06" w14:textId="77777777" w:rsidR="000962A9" w:rsidRPr="006502FB" w:rsidRDefault="000962A9" w:rsidP="006502FB">
      <w:pPr>
        <w:numPr>
          <w:ilvl w:val="0"/>
          <w:numId w:val="5"/>
        </w:numPr>
        <w:spacing w:before="100" w:beforeAutospacing="1" w:after="100" w:afterAutospacing="1" w:line="276" w:lineRule="auto"/>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RCTB – freinage trafic transversal arrière</w:t>
      </w:r>
    </w:p>
    <w:p w14:paraId="3D4BC6A1" w14:textId="77777777" w:rsidR="000962A9" w:rsidRPr="006502FB" w:rsidRDefault="000962A9" w:rsidP="006502FB">
      <w:pPr>
        <w:numPr>
          <w:ilvl w:val="0"/>
          <w:numId w:val="5"/>
        </w:numPr>
        <w:spacing w:before="100" w:beforeAutospacing="1" w:after="100" w:afterAutospacing="1" w:line="276" w:lineRule="auto"/>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RCW – alerte anticollision arrière</w:t>
      </w:r>
    </w:p>
    <w:p w14:paraId="1F0FEE06" w14:textId="77777777" w:rsidR="000962A9" w:rsidRPr="006502FB" w:rsidRDefault="000962A9" w:rsidP="006502FB">
      <w:pPr>
        <w:numPr>
          <w:ilvl w:val="0"/>
          <w:numId w:val="5"/>
        </w:numPr>
        <w:spacing w:before="100" w:beforeAutospacing="1" w:after="100" w:afterAutospacing="1" w:line="276" w:lineRule="auto"/>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CSA – aide à la vitesse en courbe </w:t>
      </w:r>
    </w:p>
    <w:p w14:paraId="412B265C" w14:textId="77777777" w:rsidR="000962A9" w:rsidRPr="006502FB" w:rsidRDefault="000962A9" w:rsidP="006502FB">
      <w:pPr>
        <w:numPr>
          <w:ilvl w:val="0"/>
          <w:numId w:val="5"/>
        </w:numPr>
        <w:spacing w:before="100" w:beforeAutospacing="1" w:after="100" w:afterAutospacing="1" w:line="276" w:lineRule="auto"/>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TJA – assistant embouteillages</w:t>
      </w:r>
    </w:p>
    <w:p w14:paraId="2F6B6A85" w14:textId="77777777" w:rsidR="000962A9" w:rsidRPr="006502FB" w:rsidRDefault="000962A9" w:rsidP="006502FB">
      <w:pPr>
        <w:numPr>
          <w:ilvl w:val="0"/>
          <w:numId w:val="5"/>
        </w:numPr>
        <w:spacing w:before="100" w:beforeAutospacing="1" w:after="100" w:afterAutospacing="1" w:line="276" w:lineRule="auto"/>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TSR – reconnaissance des panneaux de signalisation</w:t>
      </w:r>
    </w:p>
    <w:p w14:paraId="46E234A7" w14:textId="77777777" w:rsidR="000962A9" w:rsidRPr="008F2345" w:rsidRDefault="000962A9" w:rsidP="006502FB">
      <w:pPr>
        <w:spacing w:line="276" w:lineRule="auto"/>
        <w:rPr>
          <w:rFonts w:ascii="Aptos Display" w:eastAsia="Times New Roman" w:hAnsi="Aptos Display" w:cstheme="majorHAnsi"/>
          <w:color w:val="000000"/>
          <w:kern w:val="0"/>
          <w:sz w:val="16"/>
          <w:szCs w:val="16"/>
          <w:lang w:eastAsia="fr-FR"/>
          <w14:ligatures w14:val="none"/>
        </w:rPr>
      </w:pPr>
    </w:p>
    <w:p w14:paraId="6F0AB751" w14:textId="77777777" w:rsidR="000962A9" w:rsidRPr="006502FB" w:rsidRDefault="000962A9" w:rsidP="006502FB">
      <w:pPr>
        <w:spacing w:after="160" w:line="276" w:lineRule="auto"/>
        <w:jc w:val="both"/>
        <w:rPr>
          <w:rFonts w:ascii="Aptos Display" w:hAnsi="Aptos Display" w:cs="Arabic Typesetting"/>
          <w:b/>
          <w:bCs/>
          <w:sz w:val="22"/>
          <w:szCs w:val="22"/>
        </w:rPr>
      </w:pPr>
      <w:r w:rsidRPr="006502FB">
        <w:rPr>
          <w:rFonts w:ascii="Aptos Display" w:hAnsi="Aptos Display" w:cs="Arabic Typesetting"/>
          <w:b/>
          <w:bCs/>
          <w:sz w:val="22"/>
          <w:szCs w:val="22"/>
        </w:rPr>
        <w:t>PERFORMANCES</w:t>
      </w:r>
    </w:p>
    <w:p w14:paraId="4EF20456" w14:textId="37C71E02" w:rsidR="000962A9" w:rsidRPr="006502FB"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Le </w:t>
      </w:r>
      <w:r w:rsidRPr="006502FB">
        <w:rPr>
          <w:rFonts w:ascii="Aptos Display" w:eastAsia="Times New Roman" w:hAnsi="Aptos Display" w:cstheme="majorHAnsi"/>
          <w:b/>
          <w:bCs/>
          <w:color w:val="000000"/>
          <w:kern w:val="0"/>
          <w:sz w:val="22"/>
          <w:szCs w:val="22"/>
          <w:lang w:eastAsia="fr-FR"/>
          <w14:ligatures w14:val="none"/>
        </w:rPr>
        <w:t>JAECOO 7 SHS-H</w:t>
      </w:r>
      <w:r w:rsidRPr="006502FB">
        <w:rPr>
          <w:rFonts w:ascii="Aptos Display" w:eastAsia="Times New Roman" w:hAnsi="Aptos Display" w:cstheme="majorHAnsi"/>
          <w:color w:val="000000"/>
          <w:kern w:val="0"/>
          <w:sz w:val="22"/>
          <w:szCs w:val="22"/>
          <w:lang w:eastAsia="fr-FR"/>
          <w14:ligatures w14:val="none"/>
        </w:rPr>
        <w:t> réalise le 0 à 100 km/h en </w:t>
      </w:r>
      <w:r w:rsidRPr="006502FB">
        <w:rPr>
          <w:rFonts w:ascii="Aptos Display" w:eastAsia="Times New Roman" w:hAnsi="Aptos Display" w:cstheme="majorHAnsi"/>
          <w:b/>
          <w:bCs/>
          <w:color w:val="000000"/>
          <w:kern w:val="0"/>
          <w:sz w:val="22"/>
          <w:szCs w:val="22"/>
          <w:lang w:eastAsia="fr-FR"/>
          <w14:ligatures w14:val="none"/>
        </w:rPr>
        <w:t>8,3 secondes</w:t>
      </w:r>
      <w:r w:rsidRPr="006502FB">
        <w:rPr>
          <w:rFonts w:ascii="Aptos Display" w:eastAsia="Times New Roman" w:hAnsi="Aptos Display" w:cstheme="majorHAnsi"/>
          <w:color w:val="000000"/>
          <w:kern w:val="0"/>
          <w:sz w:val="22"/>
          <w:szCs w:val="22"/>
          <w:lang w:eastAsia="fr-FR"/>
          <w14:ligatures w14:val="none"/>
        </w:rPr>
        <w:t>, avec une vitesse maximale de </w:t>
      </w:r>
      <w:r w:rsidRPr="006502FB">
        <w:rPr>
          <w:rFonts w:ascii="Aptos Display" w:eastAsia="Times New Roman" w:hAnsi="Aptos Display" w:cstheme="majorHAnsi"/>
          <w:b/>
          <w:bCs/>
          <w:color w:val="000000"/>
          <w:kern w:val="0"/>
          <w:sz w:val="22"/>
          <w:szCs w:val="22"/>
          <w:lang w:eastAsia="fr-FR"/>
          <w14:ligatures w14:val="none"/>
        </w:rPr>
        <w:t>180 km/h</w:t>
      </w:r>
      <w:r w:rsidRPr="006502FB">
        <w:rPr>
          <w:rFonts w:ascii="Aptos Display" w:eastAsia="Times New Roman" w:hAnsi="Aptos Display" w:cstheme="majorHAnsi"/>
          <w:color w:val="000000"/>
          <w:kern w:val="0"/>
          <w:sz w:val="22"/>
          <w:szCs w:val="22"/>
          <w:lang w:eastAsia="fr-FR"/>
          <w14:ligatures w14:val="none"/>
        </w:rPr>
        <w:t>. </w:t>
      </w:r>
    </w:p>
    <w:p w14:paraId="6C67CDAB" w14:textId="41AD99A1" w:rsidR="000962A9"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 xml:space="preserve">Le véhicule fonctionne majoritairement </w:t>
      </w:r>
      <w:r w:rsidR="00477074">
        <w:rPr>
          <w:rFonts w:ascii="Aptos Display" w:eastAsia="Times New Roman" w:hAnsi="Aptos Display" w:cstheme="majorHAnsi"/>
          <w:color w:val="000000"/>
          <w:kern w:val="0"/>
          <w:sz w:val="22"/>
          <w:szCs w:val="22"/>
          <w:lang w:eastAsia="fr-FR"/>
          <w14:ligatures w14:val="none"/>
        </w:rPr>
        <w:t xml:space="preserve">avec son moteur </w:t>
      </w:r>
      <w:r w:rsidRPr="006502FB">
        <w:rPr>
          <w:rFonts w:ascii="Aptos Display" w:eastAsia="Times New Roman" w:hAnsi="Aptos Display" w:cstheme="majorHAnsi"/>
          <w:color w:val="000000"/>
          <w:kern w:val="0"/>
          <w:sz w:val="22"/>
          <w:szCs w:val="22"/>
          <w:lang w:eastAsia="fr-FR"/>
          <w14:ligatures w14:val="none"/>
        </w:rPr>
        <w:t>électrique</w:t>
      </w:r>
      <w:r w:rsidR="00477074">
        <w:rPr>
          <w:rFonts w:ascii="Aptos Display" w:eastAsia="Times New Roman" w:hAnsi="Aptos Display" w:cstheme="majorHAnsi"/>
          <w:color w:val="000000"/>
          <w:kern w:val="0"/>
          <w:sz w:val="22"/>
          <w:szCs w:val="22"/>
          <w:lang w:eastAsia="fr-FR"/>
          <w14:ligatures w14:val="none"/>
        </w:rPr>
        <w:t xml:space="preserve"> de traction</w:t>
      </w:r>
      <w:r w:rsidRPr="006502FB">
        <w:rPr>
          <w:rFonts w:ascii="Aptos Display" w:eastAsia="Times New Roman" w:hAnsi="Aptos Display" w:cstheme="majorHAnsi"/>
          <w:color w:val="000000"/>
          <w:kern w:val="0"/>
          <w:sz w:val="22"/>
          <w:szCs w:val="22"/>
          <w:lang w:eastAsia="fr-FR"/>
          <w14:ligatures w14:val="none"/>
        </w:rPr>
        <w:t xml:space="preserve">, et le passage entre les différents modes </w:t>
      </w:r>
      <w:r w:rsidRPr="006502FB">
        <w:rPr>
          <w:rFonts w:ascii="Aptos Display" w:eastAsia="Times New Roman" w:hAnsi="Aptos Display" w:cstheme="majorHAnsi"/>
          <w:b/>
          <w:bCs/>
          <w:color w:val="000000"/>
          <w:kern w:val="0"/>
          <w:sz w:val="22"/>
          <w:szCs w:val="22"/>
          <w:lang w:eastAsia="fr-FR"/>
          <w14:ligatures w14:val="none"/>
        </w:rPr>
        <w:t>EV, hybride série, hybride parallèle ou thermique</w:t>
      </w:r>
      <w:r w:rsidRPr="006502FB">
        <w:rPr>
          <w:rFonts w:ascii="Aptos Display" w:eastAsia="Times New Roman" w:hAnsi="Aptos Display" w:cstheme="majorHAnsi"/>
          <w:color w:val="000000"/>
          <w:kern w:val="0"/>
          <w:sz w:val="22"/>
          <w:szCs w:val="22"/>
          <w:lang w:eastAsia="fr-FR"/>
          <w14:ligatures w14:val="none"/>
        </w:rPr>
        <w:t xml:space="preserve"> est totalement imperceptible, garantissant une conduite fluide et réactive. </w:t>
      </w:r>
    </w:p>
    <w:p w14:paraId="0A45F72C" w14:textId="77777777" w:rsidR="00477074" w:rsidRPr="006502FB" w:rsidRDefault="00477074" w:rsidP="006502FB">
      <w:pPr>
        <w:spacing w:line="276" w:lineRule="auto"/>
        <w:jc w:val="both"/>
        <w:rPr>
          <w:rFonts w:ascii="Aptos Display" w:eastAsia="Times New Roman" w:hAnsi="Aptos Display" w:cstheme="majorHAnsi"/>
          <w:color w:val="000000"/>
          <w:kern w:val="0"/>
          <w:sz w:val="22"/>
          <w:szCs w:val="22"/>
          <w:lang w:eastAsia="fr-FR"/>
          <w14:ligatures w14:val="none"/>
        </w:rPr>
      </w:pPr>
    </w:p>
    <w:p w14:paraId="6549FA3A" w14:textId="376A8E54" w:rsidR="000962A9" w:rsidRPr="006502FB" w:rsidRDefault="00477074" w:rsidP="006502FB">
      <w:pPr>
        <w:spacing w:line="276" w:lineRule="auto"/>
        <w:jc w:val="both"/>
        <w:rPr>
          <w:rFonts w:ascii="Aptos Display" w:eastAsia="Times New Roman" w:hAnsi="Aptos Display" w:cstheme="majorHAnsi"/>
          <w:color w:val="000000"/>
          <w:kern w:val="0"/>
          <w:sz w:val="22"/>
          <w:szCs w:val="22"/>
          <w:lang w:eastAsia="fr-FR"/>
          <w14:ligatures w14:val="none"/>
        </w:rPr>
      </w:pPr>
      <w:r>
        <w:rPr>
          <w:rFonts w:ascii="Aptos Display" w:eastAsia="Times New Roman" w:hAnsi="Aptos Display" w:cstheme="majorHAnsi"/>
          <w:color w:val="000000"/>
          <w:kern w:val="0"/>
          <w:sz w:val="22"/>
          <w:szCs w:val="22"/>
          <w:lang w:eastAsia="fr-FR"/>
          <w14:ligatures w14:val="none"/>
        </w:rPr>
        <w:t>Deux</w:t>
      </w:r>
      <w:r w:rsidRPr="006502FB">
        <w:rPr>
          <w:rFonts w:ascii="Aptos Display" w:eastAsia="Times New Roman" w:hAnsi="Aptos Display" w:cstheme="majorHAnsi"/>
          <w:color w:val="000000"/>
          <w:kern w:val="0"/>
          <w:sz w:val="22"/>
          <w:szCs w:val="22"/>
          <w:lang w:eastAsia="fr-FR"/>
          <w14:ligatures w14:val="none"/>
        </w:rPr>
        <w:t xml:space="preserve"> </w:t>
      </w:r>
      <w:r w:rsidR="000962A9" w:rsidRPr="006502FB">
        <w:rPr>
          <w:rFonts w:ascii="Aptos Display" w:eastAsia="Times New Roman" w:hAnsi="Aptos Display" w:cstheme="majorHAnsi"/>
          <w:color w:val="000000"/>
          <w:kern w:val="0"/>
          <w:sz w:val="22"/>
          <w:szCs w:val="22"/>
          <w:lang w:eastAsia="fr-FR"/>
          <w14:ligatures w14:val="none"/>
        </w:rPr>
        <w:t xml:space="preserve">modes de conduite sont proposés pour s’adapter aux envies et aux conditions de route : </w:t>
      </w:r>
      <w:r w:rsidR="000962A9" w:rsidRPr="006502FB">
        <w:rPr>
          <w:rFonts w:ascii="Aptos Display" w:eastAsia="Times New Roman" w:hAnsi="Aptos Display" w:cstheme="majorHAnsi"/>
          <w:b/>
          <w:bCs/>
          <w:color w:val="000000"/>
          <w:kern w:val="0"/>
          <w:sz w:val="22"/>
          <w:szCs w:val="22"/>
          <w:lang w:eastAsia="fr-FR"/>
          <w14:ligatures w14:val="none"/>
        </w:rPr>
        <w:t>Eco et Sport</w:t>
      </w:r>
      <w:r w:rsidR="000962A9" w:rsidRPr="006502FB">
        <w:rPr>
          <w:rFonts w:ascii="Aptos Display" w:eastAsia="Times New Roman" w:hAnsi="Aptos Display" w:cstheme="majorHAnsi"/>
          <w:color w:val="000000"/>
          <w:kern w:val="0"/>
          <w:sz w:val="22"/>
          <w:szCs w:val="22"/>
          <w:lang w:eastAsia="fr-FR"/>
          <w14:ligatures w14:val="none"/>
        </w:rPr>
        <w:t>.</w:t>
      </w:r>
    </w:p>
    <w:p w14:paraId="62116C7E" w14:textId="77777777" w:rsidR="000962A9" w:rsidRPr="006502FB" w:rsidRDefault="000962A9" w:rsidP="006502FB">
      <w:pPr>
        <w:spacing w:line="276" w:lineRule="auto"/>
        <w:rPr>
          <w:rFonts w:ascii="Aptos Display" w:eastAsia="Times New Roman" w:hAnsi="Aptos Display" w:cstheme="majorHAnsi"/>
          <w:b/>
          <w:bCs/>
          <w:color w:val="000000"/>
          <w:kern w:val="0"/>
          <w:sz w:val="22"/>
          <w:szCs w:val="22"/>
          <w:lang w:eastAsia="fr-FR"/>
          <w14:ligatures w14:val="none"/>
        </w:rPr>
      </w:pPr>
    </w:p>
    <w:p w14:paraId="517C0D6A" w14:textId="77777777" w:rsidR="000962A9" w:rsidRPr="008F2345" w:rsidRDefault="000962A9" w:rsidP="006502FB">
      <w:pPr>
        <w:spacing w:line="276" w:lineRule="auto"/>
        <w:rPr>
          <w:rFonts w:ascii="Aptos Display" w:eastAsia="Times New Roman" w:hAnsi="Aptos Display" w:cstheme="majorHAnsi"/>
          <w:b/>
          <w:bCs/>
          <w:color w:val="000000"/>
          <w:kern w:val="0"/>
          <w:sz w:val="16"/>
          <w:szCs w:val="16"/>
          <w:lang w:eastAsia="fr-FR"/>
          <w14:ligatures w14:val="none"/>
        </w:rPr>
      </w:pPr>
    </w:p>
    <w:p w14:paraId="1F1B8E13" w14:textId="77777777" w:rsidR="000962A9" w:rsidRPr="006502FB" w:rsidRDefault="000962A9" w:rsidP="006502FB">
      <w:pPr>
        <w:spacing w:after="160" w:line="276" w:lineRule="auto"/>
        <w:jc w:val="both"/>
        <w:rPr>
          <w:rFonts w:ascii="Aptos Display" w:hAnsi="Aptos Display" w:cs="Arabic Typesetting"/>
          <w:b/>
          <w:bCs/>
          <w:sz w:val="22"/>
          <w:szCs w:val="22"/>
        </w:rPr>
      </w:pPr>
      <w:r w:rsidRPr="006502FB">
        <w:rPr>
          <w:rFonts w:ascii="Aptos Display" w:hAnsi="Aptos Display" w:cs="Arabic Typesetting"/>
          <w:b/>
          <w:bCs/>
          <w:sz w:val="22"/>
          <w:szCs w:val="22"/>
        </w:rPr>
        <w:t>FINITIONS ET ÉQUIPEMENTS</w:t>
      </w:r>
    </w:p>
    <w:p w14:paraId="48EA1F63" w14:textId="0F68066A" w:rsidR="003F0F04" w:rsidRPr="006502FB" w:rsidRDefault="000962A9" w:rsidP="006502FB">
      <w:pPr>
        <w:spacing w:line="276" w:lineRule="auto"/>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 xml:space="preserve">Le </w:t>
      </w:r>
      <w:r w:rsidRPr="006502FB">
        <w:rPr>
          <w:rFonts w:ascii="Aptos Display" w:eastAsia="Times New Roman" w:hAnsi="Aptos Display" w:cstheme="majorHAnsi"/>
          <w:b/>
          <w:bCs/>
          <w:color w:val="000000"/>
          <w:kern w:val="0"/>
          <w:sz w:val="22"/>
          <w:szCs w:val="22"/>
          <w:lang w:eastAsia="fr-FR"/>
          <w14:ligatures w14:val="none"/>
        </w:rPr>
        <w:t>JAECOO 7 Hybride SHS-H</w:t>
      </w:r>
      <w:r w:rsidRPr="006502FB">
        <w:rPr>
          <w:rFonts w:ascii="Aptos Display" w:eastAsia="Times New Roman" w:hAnsi="Aptos Display" w:cstheme="majorHAnsi"/>
          <w:color w:val="000000"/>
          <w:kern w:val="0"/>
          <w:sz w:val="22"/>
          <w:szCs w:val="22"/>
          <w:lang w:eastAsia="fr-FR"/>
          <w14:ligatures w14:val="none"/>
        </w:rPr>
        <w:t xml:space="preserve"> sera proposé en deux niveaux de finition :</w:t>
      </w:r>
    </w:p>
    <w:p w14:paraId="7931E4AB" w14:textId="77777777" w:rsidR="000962A9" w:rsidRPr="006502FB" w:rsidRDefault="000962A9" w:rsidP="0086083F">
      <w:pPr>
        <w:pStyle w:val="Paragraphedeliste"/>
        <w:numPr>
          <w:ilvl w:val="0"/>
          <w:numId w:val="10"/>
        </w:numPr>
        <w:spacing w:before="100" w:beforeAutospacing="1"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Finition </w:t>
      </w:r>
      <w:r w:rsidRPr="006502FB">
        <w:rPr>
          <w:rFonts w:ascii="Aptos Display" w:eastAsia="Times New Roman" w:hAnsi="Aptos Display" w:cstheme="majorHAnsi"/>
          <w:b/>
          <w:bCs/>
          <w:color w:val="000000"/>
          <w:kern w:val="0"/>
          <w:sz w:val="22"/>
          <w:szCs w:val="22"/>
          <w:lang w:eastAsia="fr-FR"/>
          <w14:ligatures w14:val="none"/>
        </w:rPr>
        <w:t>Select</w:t>
      </w:r>
      <w:r w:rsidRPr="006502FB">
        <w:rPr>
          <w:rFonts w:ascii="Aptos Display" w:eastAsia="Times New Roman" w:hAnsi="Aptos Display" w:cstheme="majorHAnsi"/>
          <w:color w:val="000000"/>
          <w:kern w:val="0"/>
          <w:sz w:val="22"/>
          <w:szCs w:val="22"/>
          <w:lang w:eastAsia="fr-FR"/>
          <w14:ligatures w14:val="none"/>
        </w:rPr>
        <w:t> :</w:t>
      </w:r>
    </w:p>
    <w:p w14:paraId="0A1E7154" w14:textId="77777777" w:rsidR="000962A9" w:rsidRPr="006502FB"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Proposée à partir de </w:t>
      </w:r>
      <w:r w:rsidRPr="006502FB">
        <w:rPr>
          <w:rFonts w:ascii="Aptos Display" w:eastAsia="Times New Roman" w:hAnsi="Aptos Display" w:cstheme="majorHAnsi"/>
          <w:b/>
          <w:bCs/>
          <w:color w:val="000000"/>
          <w:kern w:val="0"/>
          <w:sz w:val="22"/>
          <w:szCs w:val="22"/>
          <w:lang w:eastAsia="fr-FR"/>
          <w14:ligatures w14:val="none"/>
        </w:rPr>
        <w:t>29 990 €</w:t>
      </w:r>
      <w:r w:rsidRPr="006502FB">
        <w:rPr>
          <w:rFonts w:ascii="Aptos Display" w:eastAsia="Times New Roman" w:hAnsi="Aptos Display" w:cstheme="majorHAnsi"/>
          <w:color w:val="000000"/>
          <w:kern w:val="0"/>
          <w:sz w:val="22"/>
          <w:szCs w:val="22"/>
          <w:lang w:eastAsia="fr-FR"/>
          <w14:ligatures w14:val="none"/>
        </w:rPr>
        <w:t>, la </w:t>
      </w:r>
      <w:r w:rsidRPr="006502FB">
        <w:rPr>
          <w:rFonts w:ascii="Aptos Display" w:eastAsia="Times New Roman" w:hAnsi="Aptos Display" w:cstheme="majorHAnsi"/>
          <w:b/>
          <w:bCs/>
          <w:color w:val="000000"/>
          <w:kern w:val="0"/>
          <w:sz w:val="22"/>
          <w:szCs w:val="22"/>
          <w:lang w:eastAsia="fr-FR"/>
          <w14:ligatures w14:val="none"/>
        </w:rPr>
        <w:t>finition Select du JAECOO 7 SUPER HYBRID</w:t>
      </w:r>
      <w:r w:rsidRPr="006502FB">
        <w:rPr>
          <w:rFonts w:ascii="Aptos Display" w:eastAsia="Times New Roman" w:hAnsi="Aptos Display" w:cstheme="majorHAnsi"/>
          <w:color w:val="000000"/>
          <w:kern w:val="0"/>
          <w:sz w:val="22"/>
          <w:szCs w:val="22"/>
          <w:lang w:eastAsia="fr-FR"/>
          <w14:ligatures w14:val="none"/>
        </w:rPr>
        <w:t> offre un niveau d’équipement complet mêlant sécurité, confort et connectivité. Elle intègre </w:t>
      </w:r>
      <w:r w:rsidRPr="006502FB">
        <w:rPr>
          <w:rFonts w:ascii="Aptos Display" w:eastAsia="Times New Roman" w:hAnsi="Aptos Display" w:cstheme="majorHAnsi"/>
          <w:b/>
          <w:bCs/>
          <w:color w:val="000000"/>
          <w:kern w:val="0"/>
          <w:sz w:val="22"/>
          <w:szCs w:val="22"/>
          <w:lang w:eastAsia="fr-FR"/>
          <w14:ligatures w14:val="none"/>
        </w:rPr>
        <w:t>20 systèmes d’aides à la conduite (ADAS), 7 airbags</w:t>
      </w:r>
      <w:r w:rsidRPr="006502FB">
        <w:rPr>
          <w:rFonts w:ascii="Aptos Display" w:eastAsia="Times New Roman" w:hAnsi="Aptos Display" w:cstheme="majorHAnsi"/>
          <w:color w:val="000000"/>
          <w:kern w:val="0"/>
          <w:sz w:val="22"/>
          <w:szCs w:val="22"/>
          <w:lang w:eastAsia="fr-FR"/>
          <w14:ligatures w14:val="none"/>
        </w:rPr>
        <w:t>, des aides au stationnement avant et arrière avec caméra de recul ainsi qu’un frein de stationnement électrique.</w:t>
      </w:r>
    </w:p>
    <w:p w14:paraId="1DDA2051" w14:textId="77777777" w:rsidR="00867A0F"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À l’extérieur, le style est valorisé par des</w:t>
      </w:r>
      <w:r w:rsidRPr="006502FB">
        <w:rPr>
          <w:rFonts w:ascii="Aptos Display" w:eastAsia="Times New Roman" w:hAnsi="Aptos Display" w:cstheme="majorHAnsi"/>
          <w:b/>
          <w:bCs/>
          <w:color w:val="000000"/>
          <w:kern w:val="0"/>
          <w:sz w:val="22"/>
          <w:szCs w:val="22"/>
          <w:lang w:eastAsia="fr-FR"/>
          <w14:ligatures w14:val="none"/>
        </w:rPr>
        <w:t> jantes de 19’’</w:t>
      </w:r>
      <w:r w:rsidRPr="006502FB">
        <w:rPr>
          <w:rFonts w:ascii="Aptos Display" w:eastAsia="Times New Roman" w:hAnsi="Aptos Display" w:cstheme="majorHAnsi"/>
          <w:color w:val="000000"/>
          <w:kern w:val="0"/>
          <w:sz w:val="22"/>
          <w:szCs w:val="22"/>
          <w:lang w:eastAsia="fr-FR"/>
          <w14:ligatures w14:val="none"/>
        </w:rPr>
        <w:t>, des projecteurs</w:t>
      </w:r>
      <w:r w:rsidRPr="006502FB">
        <w:rPr>
          <w:rFonts w:ascii="Aptos Display" w:eastAsia="Times New Roman" w:hAnsi="Aptos Display" w:cstheme="majorHAnsi"/>
          <w:b/>
          <w:bCs/>
          <w:color w:val="000000"/>
          <w:kern w:val="0"/>
          <w:sz w:val="22"/>
          <w:szCs w:val="22"/>
          <w:lang w:eastAsia="fr-FR"/>
          <w14:ligatures w14:val="none"/>
        </w:rPr>
        <w:t> </w:t>
      </w:r>
      <w:r w:rsidR="00967B80">
        <w:rPr>
          <w:rFonts w:ascii="Aptos Display" w:eastAsia="Times New Roman" w:hAnsi="Aptos Display" w:cstheme="majorHAnsi"/>
          <w:b/>
          <w:bCs/>
          <w:color w:val="000000"/>
          <w:kern w:val="0"/>
          <w:sz w:val="22"/>
          <w:szCs w:val="22"/>
          <w:lang w:eastAsia="fr-FR"/>
          <w14:ligatures w14:val="none"/>
        </w:rPr>
        <w:t>f</w:t>
      </w:r>
      <w:r w:rsidRPr="006502FB">
        <w:rPr>
          <w:rFonts w:ascii="Aptos Display" w:eastAsia="Times New Roman" w:hAnsi="Aptos Display" w:cstheme="majorHAnsi"/>
          <w:b/>
          <w:bCs/>
          <w:color w:val="000000"/>
          <w:kern w:val="0"/>
          <w:sz w:val="22"/>
          <w:szCs w:val="22"/>
          <w:lang w:eastAsia="fr-FR"/>
          <w14:ligatures w14:val="none"/>
        </w:rPr>
        <w:t>ull LED automatiques</w:t>
      </w:r>
      <w:r w:rsidRPr="006502FB">
        <w:rPr>
          <w:rFonts w:ascii="Aptos Display" w:eastAsia="Times New Roman" w:hAnsi="Aptos Display" w:cstheme="majorHAnsi"/>
          <w:color w:val="000000"/>
          <w:kern w:val="0"/>
          <w:sz w:val="22"/>
          <w:szCs w:val="22"/>
          <w:lang w:eastAsia="fr-FR"/>
          <w14:ligatures w14:val="none"/>
        </w:rPr>
        <w:t xml:space="preserve"> et des vitres arrière surteintées. </w:t>
      </w:r>
    </w:p>
    <w:p w14:paraId="4CEE6B12" w14:textId="43034E85" w:rsidR="000962A9" w:rsidRPr="006502FB"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L’habitacle met l’accent sur le confort avec </w:t>
      </w:r>
      <w:r w:rsidRPr="006502FB">
        <w:rPr>
          <w:rFonts w:ascii="Aptos Display" w:eastAsia="Times New Roman" w:hAnsi="Aptos Display" w:cstheme="majorHAnsi"/>
          <w:b/>
          <w:bCs/>
          <w:color w:val="000000"/>
          <w:kern w:val="0"/>
          <w:sz w:val="22"/>
          <w:szCs w:val="22"/>
          <w:lang w:eastAsia="fr-FR"/>
          <w14:ligatures w14:val="none"/>
        </w:rPr>
        <w:t>des sièges avant chauffants, un volant chauffant</w:t>
      </w:r>
      <w:r w:rsidRPr="006502FB">
        <w:rPr>
          <w:rFonts w:ascii="Aptos Display" w:eastAsia="Times New Roman" w:hAnsi="Aptos Display" w:cstheme="majorHAnsi"/>
          <w:color w:val="000000"/>
          <w:kern w:val="0"/>
          <w:sz w:val="22"/>
          <w:szCs w:val="22"/>
          <w:lang w:eastAsia="fr-FR"/>
          <w14:ligatures w14:val="none"/>
        </w:rPr>
        <w:t>, l’accès sans clé, ainsi qu’une climatisation bi-zone avec filtration N95 et vitrage acoustique avec capteur de pluie.</w:t>
      </w:r>
    </w:p>
    <w:p w14:paraId="718E7D49" w14:textId="7AF40755" w:rsidR="000962A9" w:rsidRPr="006502FB"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L’expérience numérique repose sur </w:t>
      </w:r>
      <w:r w:rsidRPr="006502FB">
        <w:rPr>
          <w:rFonts w:ascii="Aptos Display" w:eastAsia="Times New Roman" w:hAnsi="Aptos Display" w:cstheme="majorHAnsi"/>
          <w:b/>
          <w:bCs/>
          <w:color w:val="000000"/>
          <w:kern w:val="0"/>
          <w:sz w:val="22"/>
          <w:szCs w:val="22"/>
          <w:lang w:eastAsia="fr-FR"/>
          <w14:ligatures w14:val="none"/>
        </w:rPr>
        <w:t>une instrumentation de 10,3’’ associée à un écran central de 1</w:t>
      </w:r>
      <w:r w:rsidR="00477074">
        <w:rPr>
          <w:rFonts w:ascii="Aptos Display" w:eastAsia="Times New Roman" w:hAnsi="Aptos Display" w:cstheme="majorHAnsi"/>
          <w:b/>
          <w:bCs/>
          <w:color w:val="000000"/>
          <w:kern w:val="0"/>
          <w:sz w:val="22"/>
          <w:szCs w:val="22"/>
          <w:lang w:eastAsia="fr-FR"/>
          <w14:ligatures w14:val="none"/>
        </w:rPr>
        <w:t>3</w:t>
      </w:r>
      <w:r w:rsidRPr="006502FB">
        <w:rPr>
          <w:rFonts w:ascii="Aptos Display" w:eastAsia="Times New Roman" w:hAnsi="Aptos Display" w:cstheme="majorHAnsi"/>
          <w:b/>
          <w:bCs/>
          <w:color w:val="000000"/>
          <w:kern w:val="0"/>
          <w:sz w:val="22"/>
          <w:szCs w:val="22"/>
          <w:lang w:eastAsia="fr-FR"/>
          <w14:ligatures w14:val="none"/>
        </w:rPr>
        <w:t>,</w:t>
      </w:r>
      <w:r w:rsidR="00477074">
        <w:rPr>
          <w:rFonts w:ascii="Aptos Display" w:eastAsia="Times New Roman" w:hAnsi="Aptos Display" w:cstheme="majorHAnsi"/>
          <w:b/>
          <w:bCs/>
          <w:color w:val="000000"/>
          <w:kern w:val="0"/>
          <w:sz w:val="22"/>
          <w:szCs w:val="22"/>
          <w:lang w:eastAsia="fr-FR"/>
          <w14:ligatures w14:val="none"/>
        </w:rPr>
        <w:t>2</w:t>
      </w:r>
      <w:r w:rsidRPr="006502FB">
        <w:rPr>
          <w:rFonts w:ascii="Aptos Display" w:eastAsia="Times New Roman" w:hAnsi="Aptos Display" w:cstheme="majorHAnsi"/>
          <w:b/>
          <w:bCs/>
          <w:color w:val="000000"/>
          <w:kern w:val="0"/>
          <w:sz w:val="22"/>
          <w:szCs w:val="22"/>
          <w:lang w:eastAsia="fr-FR"/>
          <w14:ligatures w14:val="none"/>
        </w:rPr>
        <w:t>’’</w:t>
      </w:r>
      <w:r w:rsidRPr="006502FB">
        <w:rPr>
          <w:rFonts w:ascii="Aptos Display" w:eastAsia="Times New Roman" w:hAnsi="Aptos Display" w:cstheme="majorHAnsi"/>
          <w:color w:val="000000"/>
          <w:kern w:val="0"/>
          <w:sz w:val="22"/>
          <w:szCs w:val="22"/>
          <w:lang w:eastAsia="fr-FR"/>
          <w14:ligatures w14:val="none"/>
        </w:rPr>
        <w:t> intégrant assistant vocal, radio DAB, Bluetooth, </w:t>
      </w:r>
      <w:r w:rsidRPr="006502FB">
        <w:rPr>
          <w:rFonts w:ascii="Aptos Display" w:eastAsia="Times New Roman" w:hAnsi="Aptos Display" w:cstheme="majorHAnsi"/>
          <w:b/>
          <w:bCs/>
          <w:color w:val="000000"/>
          <w:kern w:val="0"/>
          <w:sz w:val="22"/>
          <w:szCs w:val="22"/>
          <w:lang w:eastAsia="fr-FR"/>
          <w14:ligatures w14:val="none"/>
        </w:rPr>
        <w:t xml:space="preserve">Apple </w:t>
      </w:r>
      <w:proofErr w:type="spellStart"/>
      <w:r w:rsidRPr="006502FB">
        <w:rPr>
          <w:rFonts w:ascii="Aptos Display" w:eastAsia="Times New Roman" w:hAnsi="Aptos Display" w:cstheme="majorHAnsi"/>
          <w:b/>
          <w:bCs/>
          <w:color w:val="000000"/>
          <w:kern w:val="0"/>
          <w:sz w:val="22"/>
          <w:szCs w:val="22"/>
          <w:lang w:eastAsia="fr-FR"/>
          <w14:ligatures w14:val="none"/>
        </w:rPr>
        <w:t>CarPlay</w:t>
      </w:r>
      <w:proofErr w:type="spellEnd"/>
      <w:r w:rsidRPr="006502FB">
        <w:rPr>
          <w:rFonts w:ascii="Aptos Display" w:eastAsia="Times New Roman" w:hAnsi="Aptos Display" w:cstheme="majorHAnsi"/>
          <w:b/>
          <w:bCs/>
          <w:color w:val="000000"/>
          <w:kern w:val="0"/>
          <w:sz w:val="22"/>
          <w:szCs w:val="22"/>
          <w:lang w:eastAsia="fr-FR"/>
          <w14:ligatures w14:val="none"/>
        </w:rPr>
        <w:t xml:space="preserve"> et Android Auto</w:t>
      </w:r>
      <w:r w:rsidR="00841BE8">
        <w:rPr>
          <w:rFonts w:ascii="Aptos Display" w:eastAsia="Times New Roman" w:hAnsi="Aptos Display" w:cstheme="majorHAnsi"/>
          <w:b/>
          <w:bCs/>
          <w:color w:val="000000"/>
          <w:kern w:val="0"/>
          <w:sz w:val="22"/>
          <w:szCs w:val="22"/>
          <w:lang w:eastAsia="fr-FR"/>
          <w14:ligatures w14:val="none"/>
        </w:rPr>
        <w:t xml:space="preserve"> sans fil</w:t>
      </w:r>
      <w:r w:rsidRPr="006502FB">
        <w:rPr>
          <w:rFonts w:ascii="Aptos Display" w:eastAsia="Times New Roman" w:hAnsi="Aptos Display" w:cstheme="majorHAnsi"/>
          <w:color w:val="000000"/>
          <w:kern w:val="0"/>
          <w:sz w:val="22"/>
          <w:szCs w:val="22"/>
          <w:lang w:eastAsia="fr-FR"/>
          <w14:ligatures w14:val="none"/>
        </w:rPr>
        <w:t>, complétés par un système audio à 6 haut-parleurs et des ports USB / USB-C.</w:t>
      </w:r>
    </w:p>
    <w:p w14:paraId="02693B01" w14:textId="77777777" w:rsidR="000962A9" w:rsidRPr="006502FB" w:rsidRDefault="000962A9" w:rsidP="006502FB">
      <w:pPr>
        <w:spacing w:line="276" w:lineRule="auto"/>
        <w:rPr>
          <w:rFonts w:ascii="Aptos Display" w:eastAsia="Times New Roman" w:hAnsi="Aptos Display" w:cstheme="majorHAnsi"/>
          <w:color w:val="000000"/>
          <w:kern w:val="0"/>
          <w:sz w:val="22"/>
          <w:szCs w:val="22"/>
          <w:lang w:eastAsia="fr-FR"/>
          <w14:ligatures w14:val="none"/>
        </w:rPr>
      </w:pPr>
    </w:p>
    <w:p w14:paraId="1A0954FB" w14:textId="395E3FFB" w:rsidR="000962A9" w:rsidRPr="006502FB" w:rsidRDefault="00867A0F" w:rsidP="00867A0F">
      <w:pPr>
        <w:pStyle w:val="Paragraphedeliste"/>
        <w:numPr>
          <w:ilvl w:val="0"/>
          <w:numId w:val="10"/>
        </w:numPr>
        <w:spacing w:before="100" w:beforeAutospacing="1" w:line="276" w:lineRule="auto"/>
        <w:jc w:val="both"/>
        <w:rPr>
          <w:rFonts w:ascii="Aptos Display" w:eastAsia="Times New Roman" w:hAnsi="Aptos Display" w:cstheme="majorHAnsi"/>
          <w:color w:val="000000"/>
          <w:kern w:val="0"/>
          <w:sz w:val="22"/>
          <w:szCs w:val="22"/>
          <w:lang w:eastAsia="fr-FR"/>
          <w14:ligatures w14:val="none"/>
        </w:rPr>
      </w:pPr>
      <w:r>
        <w:rPr>
          <w:rFonts w:ascii="Aptos Display" w:eastAsia="Times New Roman" w:hAnsi="Aptos Display" w:cstheme="majorHAnsi"/>
          <w:color w:val="000000"/>
          <w:kern w:val="0"/>
          <w:sz w:val="22"/>
          <w:szCs w:val="22"/>
          <w:lang w:eastAsia="fr-FR"/>
          <w14:ligatures w14:val="none"/>
        </w:rPr>
        <w:t>La f</w:t>
      </w:r>
      <w:r w:rsidR="000962A9" w:rsidRPr="006502FB">
        <w:rPr>
          <w:rFonts w:ascii="Aptos Display" w:eastAsia="Times New Roman" w:hAnsi="Aptos Display" w:cstheme="majorHAnsi"/>
          <w:color w:val="000000"/>
          <w:kern w:val="0"/>
          <w:sz w:val="22"/>
          <w:szCs w:val="22"/>
          <w:lang w:eastAsia="fr-FR"/>
          <w14:ligatures w14:val="none"/>
        </w:rPr>
        <w:t>inition </w:t>
      </w:r>
      <w:r w:rsidR="000962A9" w:rsidRPr="0050729A">
        <w:rPr>
          <w:rFonts w:ascii="Aptos Display" w:eastAsia="Times New Roman" w:hAnsi="Aptos Display" w:cstheme="majorHAnsi"/>
          <w:b/>
          <w:bCs/>
          <w:color w:val="000000"/>
          <w:kern w:val="0"/>
          <w:sz w:val="22"/>
          <w:szCs w:val="22"/>
          <w:lang w:eastAsia="fr-FR"/>
          <w14:ligatures w14:val="none"/>
        </w:rPr>
        <w:t>Exclusive</w:t>
      </w:r>
      <w:r w:rsidR="0050729A">
        <w:rPr>
          <w:rFonts w:ascii="Aptos Display" w:eastAsia="Times New Roman" w:hAnsi="Aptos Display" w:cstheme="majorHAnsi"/>
          <w:color w:val="000000"/>
          <w:kern w:val="0"/>
          <w:sz w:val="22"/>
          <w:szCs w:val="22"/>
          <w:lang w:eastAsia="fr-FR"/>
          <w14:ligatures w14:val="none"/>
        </w:rPr>
        <w:t xml:space="preserve"> ajoute</w:t>
      </w:r>
      <w:r w:rsidR="000962A9" w:rsidRPr="006502FB">
        <w:rPr>
          <w:rFonts w:ascii="Aptos Display" w:eastAsia="Times New Roman" w:hAnsi="Aptos Display" w:cstheme="majorHAnsi"/>
          <w:color w:val="000000"/>
          <w:kern w:val="0"/>
          <w:sz w:val="22"/>
          <w:szCs w:val="22"/>
          <w:lang w:eastAsia="fr-FR"/>
          <w14:ligatures w14:val="none"/>
        </w:rPr>
        <w:t> :</w:t>
      </w:r>
    </w:p>
    <w:p w14:paraId="730DDCD3" w14:textId="77777777" w:rsidR="000962A9" w:rsidRPr="006502FB"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lastRenderedPageBreak/>
        <w:t>Proposée à partir de </w:t>
      </w:r>
      <w:r w:rsidRPr="006502FB">
        <w:rPr>
          <w:rFonts w:ascii="Aptos Display" w:eastAsia="Times New Roman" w:hAnsi="Aptos Display" w:cstheme="majorHAnsi"/>
          <w:b/>
          <w:bCs/>
          <w:color w:val="000000"/>
          <w:kern w:val="0"/>
          <w:sz w:val="22"/>
          <w:szCs w:val="22"/>
          <w:lang w:eastAsia="fr-FR"/>
          <w14:ligatures w14:val="none"/>
        </w:rPr>
        <w:t>31 990€</w:t>
      </w:r>
      <w:r w:rsidRPr="006502FB">
        <w:rPr>
          <w:rFonts w:ascii="Aptos Display" w:eastAsia="Times New Roman" w:hAnsi="Aptos Display" w:cstheme="majorHAnsi"/>
          <w:color w:val="000000"/>
          <w:kern w:val="0"/>
          <w:sz w:val="22"/>
          <w:szCs w:val="22"/>
          <w:lang w:eastAsia="fr-FR"/>
          <w14:ligatures w14:val="none"/>
        </w:rPr>
        <w:t>, la finition Exclusive du JAECOO 7 SUPER HYBRID reprend l’ensemble des équipements de la version Select et y ajoute une dimension premium et technologique. L’habitacle se distingue par un éclairage d’ambiance personnalisable, une sellerie en cuir synthétique, un toit ouvrant panoramique et un hayon électrique mains-libres, renforçant confort et élégance au quotidien.</w:t>
      </w:r>
    </w:p>
    <w:p w14:paraId="75DD91F8" w14:textId="28B663B4" w:rsidR="000962A9" w:rsidRPr="006502FB" w:rsidRDefault="000962A9" w:rsidP="006502FB">
      <w:pPr>
        <w:spacing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Les sièges avant chauffants deviennent également ventilés et bénéficient de réglages électriques étendus : </w:t>
      </w:r>
      <w:r w:rsidRPr="006502FB">
        <w:rPr>
          <w:rFonts w:ascii="Aptos Display" w:eastAsia="Times New Roman" w:hAnsi="Aptos Display" w:cstheme="majorHAnsi"/>
          <w:b/>
          <w:bCs/>
          <w:color w:val="000000"/>
          <w:kern w:val="0"/>
          <w:sz w:val="22"/>
          <w:szCs w:val="22"/>
          <w:lang w:eastAsia="fr-FR"/>
          <w14:ligatures w14:val="none"/>
        </w:rPr>
        <w:t>10 positions avec mémoire</w:t>
      </w:r>
      <w:r w:rsidRPr="006502FB">
        <w:rPr>
          <w:rFonts w:ascii="Aptos Display" w:eastAsia="Times New Roman" w:hAnsi="Aptos Display" w:cstheme="majorHAnsi"/>
          <w:color w:val="000000"/>
          <w:kern w:val="0"/>
          <w:sz w:val="22"/>
          <w:szCs w:val="22"/>
          <w:lang w:eastAsia="fr-FR"/>
          <w14:ligatures w14:val="none"/>
        </w:rPr>
        <w:t xml:space="preserve"> pour le conducteur (avec fonction entrée facile) et 6 positions pour le passager. </w:t>
      </w:r>
      <w:r w:rsidR="00477074">
        <w:rPr>
          <w:rFonts w:ascii="Aptos Display" w:eastAsia="Times New Roman" w:hAnsi="Aptos Display" w:cstheme="majorHAnsi"/>
          <w:color w:val="000000"/>
          <w:kern w:val="0"/>
          <w:sz w:val="22"/>
          <w:szCs w:val="22"/>
          <w:lang w:eastAsia="fr-FR"/>
          <w14:ligatures w14:val="none"/>
        </w:rPr>
        <w:t xml:space="preserve">Les sièges arrière sont également chauffants. </w:t>
      </w:r>
      <w:r w:rsidR="00C54014">
        <w:rPr>
          <w:rFonts w:ascii="Aptos Display" w:eastAsia="Times New Roman" w:hAnsi="Aptos Display" w:cstheme="majorHAnsi"/>
          <w:color w:val="000000"/>
          <w:kern w:val="0"/>
          <w:sz w:val="22"/>
          <w:szCs w:val="22"/>
          <w:lang w:eastAsia="fr-FR"/>
          <w14:ligatures w14:val="none"/>
        </w:rPr>
        <w:t>U</w:t>
      </w:r>
      <w:r w:rsidRPr="006502FB">
        <w:rPr>
          <w:rFonts w:ascii="Aptos Display" w:eastAsia="Times New Roman" w:hAnsi="Aptos Display" w:cstheme="majorHAnsi"/>
          <w:color w:val="000000"/>
          <w:kern w:val="0"/>
          <w:sz w:val="22"/>
          <w:szCs w:val="22"/>
          <w:lang w:eastAsia="fr-FR"/>
          <w14:ligatures w14:val="none"/>
        </w:rPr>
        <w:t>n airbag genou complète la sécurité active.</w:t>
      </w:r>
    </w:p>
    <w:p w14:paraId="68BF9000" w14:textId="7382A79E" w:rsidR="008F2345" w:rsidRPr="00CE6E44" w:rsidRDefault="000962A9" w:rsidP="00CE6E44">
      <w:pPr>
        <w:spacing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L’expérience digitale est enrichie grâce à</w:t>
      </w:r>
      <w:r w:rsidR="00477074">
        <w:rPr>
          <w:rFonts w:ascii="Aptos Display" w:eastAsia="Times New Roman" w:hAnsi="Aptos Display" w:cstheme="majorHAnsi"/>
          <w:color w:val="000000"/>
          <w:kern w:val="0"/>
          <w:sz w:val="22"/>
          <w:szCs w:val="22"/>
          <w:lang w:eastAsia="fr-FR"/>
          <w14:ligatures w14:val="none"/>
        </w:rPr>
        <w:t xml:space="preserve"> </w:t>
      </w:r>
      <w:r w:rsidRPr="006502FB">
        <w:rPr>
          <w:rFonts w:ascii="Aptos Display" w:eastAsia="Times New Roman" w:hAnsi="Aptos Display" w:cstheme="majorHAnsi"/>
          <w:color w:val="000000"/>
          <w:kern w:val="0"/>
          <w:sz w:val="22"/>
          <w:szCs w:val="22"/>
          <w:lang w:eastAsia="fr-FR"/>
          <w14:ligatures w14:val="none"/>
        </w:rPr>
        <w:t>la </w:t>
      </w:r>
      <w:r w:rsidRPr="006502FB">
        <w:rPr>
          <w:rFonts w:ascii="Aptos Display" w:eastAsia="Times New Roman" w:hAnsi="Aptos Display" w:cstheme="majorHAnsi"/>
          <w:b/>
          <w:bCs/>
          <w:color w:val="000000"/>
          <w:kern w:val="0"/>
          <w:sz w:val="22"/>
          <w:szCs w:val="22"/>
          <w:lang w:eastAsia="fr-FR"/>
          <w14:ligatures w14:val="none"/>
        </w:rPr>
        <w:t>charge par induction ventilée de 50 W</w:t>
      </w:r>
      <w:r w:rsidRPr="006502FB">
        <w:rPr>
          <w:rFonts w:ascii="Aptos Display" w:eastAsia="Times New Roman" w:hAnsi="Aptos Display" w:cstheme="majorHAnsi"/>
          <w:color w:val="000000"/>
          <w:kern w:val="0"/>
          <w:sz w:val="22"/>
          <w:szCs w:val="22"/>
          <w:lang w:eastAsia="fr-FR"/>
          <w14:ligatures w14:val="none"/>
        </w:rPr>
        <w:t>, </w:t>
      </w:r>
      <w:r w:rsidR="00085636">
        <w:rPr>
          <w:rFonts w:ascii="Aptos Display" w:eastAsia="Times New Roman" w:hAnsi="Aptos Display" w:cstheme="majorHAnsi"/>
          <w:color w:val="000000"/>
          <w:kern w:val="0"/>
          <w:sz w:val="22"/>
          <w:szCs w:val="22"/>
          <w:lang w:eastAsia="fr-FR"/>
          <w14:ligatures w14:val="none"/>
        </w:rPr>
        <w:t>un écran central agrandi à 14,8’’,</w:t>
      </w:r>
      <w:r w:rsidR="00085636" w:rsidRPr="006502FB">
        <w:rPr>
          <w:rFonts w:ascii="Aptos Display" w:eastAsia="Times New Roman" w:hAnsi="Aptos Display" w:cstheme="majorHAnsi"/>
          <w:color w:val="000000"/>
          <w:kern w:val="0"/>
          <w:sz w:val="22"/>
          <w:szCs w:val="22"/>
          <w:lang w:eastAsia="fr-FR"/>
          <w14:ligatures w14:val="none"/>
        </w:rPr>
        <w:t xml:space="preserve"> </w:t>
      </w:r>
      <w:r w:rsidRPr="006502FB">
        <w:rPr>
          <w:rFonts w:ascii="Aptos Display" w:eastAsia="Times New Roman" w:hAnsi="Aptos Display" w:cstheme="majorHAnsi"/>
          <w:b/>
          <w:bCs/>
          <w:color w:val="000000"/>
          <w:kern w:val="0"/>
          <w:sz w:val="22"/>
          <w:szCs w:val="22"/>
          <w:lang w:eastAsia="fr-FR"/>
          <w14:ligatures w14:val="none"/>
        </w:rPr>
        <w:t>un affichage tête haute (HUD), un système audio Sony à 8 haut-parleurs et une caméra 540°</w:t>
      </w:r>
      <w:r w:rsidRPr="006502FB">
        <w:rPr>
          <w:rFonts w:ascii="Aptos Display" w:eastAsia="Times New Roman" w:hAnsi="Aptos Display" w:cstheme="majorHAnsi"/>
          <w:color w:val="000000"/>
          <w:kern w:val="0"/>
          <w:sz w:val="22"/>
          <w:szCs w:val="22"/>
          <w:lang w:eastAsia="fr-FR"/>
          <w14:ligatures w14:val="none"/>
        </w:rPr>
        <w:t xml:space="preserve"> avec véhicule en transparence offrant une vision panoramique. Le rétroviseur intérieur est </w:t>
      </w:r>
      <w:r w:rsidR="00C54014" w:rsidRPr="006502FB">
        <w:rPr>
          <w:rFonts w:ascii="Aptos Display" w:eastAsia="Times New Roman" w:hAnsi="Aptos Display" w:cstheme="majorHAnsi"/>
          <w:color w:val="000000"/>
          <w:kern w:val="0"/>
          <w:sz w:val="22"/>
          <w:szCs w:val="22"/>
          <w:lang w:eastAsia="fr-FR"/>
          <w14:ligatures w14:val="none"/>
        </w:rPr>
        <w:t>électro chrome</w:t>
      </w:r>
      <w:r w:rsidRPr="006502FB">
        <w:rPr>
          <w:rFonts w:ascii="Aptos Display" w:eastAsia="Times New Roman" w:hAnsi="Aptos Display" w:cstheme="majorHAnsi"/>
          <w:color w:val="000000"/>
          <w:kern w:val="0"/>
          <w:sz w:val="22"/>
          <w:szCs w:val="22"/>
          <w:lang w:eastAsia="fr-FR"/>
          <w14:ligatures w14:val="none"/>
        </w:rPr>
        <w:t>, tandis que les rétroviseurs extérieurs sont chauffants et rabattables électriquement.</w:t>
      </w:r>
    </w:p>
    <w:p w14:paraId="7CE4547E" w14:textId="77777777" w:rsidR="00CE6E44" w:rsidRDefault="00CE6E44" w:rsidP="006502FB">
      <w:pPr>
        <w:spacing w:before="100" w:beforeAutospacing="1" w:after="100" w:afterAutospacing="1" w:line="276" w:lineRule="auto"/>
        <w:rPr>
          <w:rFonts w:ascii="Aptos Display" w:eastAsia="Times New Roman" w:hAnsi="Aptos Display" w:cstheme="majorHAnsi"/>
          <w:b/>
          <w:bCs/>
          <w:color w:val="000000"/>
          <w:kern w:val="0"/>
          <w:sz w:val="22"/>
          <w:szCs w:val="22"/>
          <w:lang w:eastAsia="fr-FR"/>
          <w14:ligatures w14:val="none"/>
        </w:rPr>
      </w:pPr>
    </w:p>
    <w:p w14:paraId="03C642D3" w14:textId="7A6B2E83" w:rsidR="007C4F0C" w:rsidRPr="006502FB" w:rsidRDefault="007C4F0C" w:rsidP="006502FB">
      <w:pPr>
        <w:spacing w:before="100" w:beforeAutospacing="1" w:after="100" w:afterAutospacing="1" w:line="276" w:lineRule="auto"/>
        <w:rPr>
          <w:rFonts w:ascii="Aptos Display" w:eastAsia="Times New Roman" w:hAnsi="Aptos Display" w:cstheme="majorHAnsi"/>
          <w:b/>
          <w:bCs/>
          <w:color w:val="000000"/>
          <w:kern w:val="0"/>
          <w:sz w:val="22"/>
          <w:szCs w:val="22"/>
          <w:lang w:eastAsia="fr-FR"/>
          <w14:ligatures w14:val="none"/>
        </w:rPr>
      </w:pPr>
      <w:r w:rsidRPr="006502FB">
        <w:rPr>
          <w:rFonts w:ascii="Aptos Display" w:eastAsia="Times New Roman" w:hAnsi="Aptos Display" w:cstheme="majorHAnsi"/>
          <w:b/>
          <w:bCs/>
          <w:color w:val="000000"/>
          <w:kern w:val="0"/>
          <w:sz w:val="22"/>
          <w:szCs w:val="22"/>
          <w:lang w:eastAsia="fr-FR"/>
          <w14:ligatures w14:val="none"/>
        </w:rPr>
        <w:t xml:space="preserve">COULEURS </w:t>
      </w:r>
    </w:p>
    <w:p w14:paraId="67FE55CB" w14:textId="735DDF17" w:rsidR="007C4F0C" w:rsidRPr="006502FB" w:rsidRDefault="007C4F0C" w:rsidP="006502FB">
      <w:pPr>
        <w:spacing w:line="276" w:lineRule="auto"/>
        <w:rPr>
          <w:rFonts w:ascii="Aptos Display" w:hAnsi="Aptos Display" w:cs="Arabic Typesetting"/>
          <w:sz w:val="22"/>
          <w:szCs w:val="22"/>
        </w:rPr>
      </w:pPr>
      <w:r w:rsidRPr="006502FB">
        <w:rPr>
          <w:rFonts w:ascii="Aptos Display" w:hAnsi="Aptos Display" w:cs="Arabic Typesetting"/>
          <w:sz w:val="22"/>
          <w:szCs w:val="22"/>
        </w:rPr>
        <w:t xml:space="preserve">Le JAECOO 7 est disponible en Blanc Khaki (de série). Les couleurs en option sont le Noir Crystal ou le Gris Graphite (600 €). </w:t>
      </w:r>
    </w:p>
    <w:p w14:paraId="232E2EFB" w14:textId="05A00342" w:rsidR="007C4F0C" w:rsidRPr="006502FB" w:rsidRDefault="007C4F0C" w:rsidP="006502FB">
      <w:pPr>
        <w:spacing w:line="276" w:lineRule="auto"/>
        <w:rPr>
          <w:rFonts w:ascii="Aptos Display" w:hAnsi="Aptos Display" w:cs="Arabic Typesetting"/>
          <w:sz w:val="22"/>
          <w:szCs w:val="22"/>
        </w:rPr>
      </w:pPr>
      <w:r w:rsidRPr="006502FB">
        <w:rPr>
          <w:rFonts w:ascii="Aptos Display" w:hAnsi="Aptos Display" w:cs="Arabic Typesetting"/>
          <w:sz w:val="22"/>
          <w:szCs w:val="22"/>
        </w:rPr>
        <w:t xml:space="preserve">En version Exclusive il est aussi possible d'opter en option à 900 € pour une peinture </w:t>
      </w:r>
      <w:proofErr w:type="spellStart"/>
      <w:r w:rsidRPr="006502FB">
        <w:rPr>
          <w:rFonts w:ascii="Aptos Display" w:hAnsi="Aptos Display" w:cs="Arabic Typesetting"/>
          <w:sz w:val="22"/>
          <w:szCs w:val="22"/>
        </w:rPr>
        <w:t>bi-ton</w:t>
      </w:r>
      <w:proofErr w:type="spellEnd"/>
      <w:r w:rsidRPr="006502FB">
        <w:rPr>
          <w:rFonts w:ascii="Aptos Display" w:hAnsi="Aptos Display" w:cs="Arabic Typesetting"/>
          <w:sz w:val="22"/>
          <w:szCs w:val="22"/>
        </w:rPr>
        <w:t xml:space="preserve"> Vert Alpin / Toit Noir ou </w:t>
      </w:r>
      <w:proofErr w:type="spellStart"/>
      <w:r w:rsidR="00D063A9">
        <w:rPr>
          <w:rFonts w:ascii="Aptos Display" w:hAnsi="Aptos Display" w:cs="Arabic Typesetting"/>
          <w:sz w:val="22"/>
          <w:szCs w:val="22"/>
        </w:rPr>
        <w:t>Moonlight</w:t>
      </w:r>
      <w:proofErr w:type="spellEnd"/>
      <w:r w:rsidR="00D063A9">
        <w:rPr>
          <w:rFonts w:ascii="Aptos Display" w:hAnsi="Aptos Display" w:cs="Arabic Typesetting"/>
          <w:sz w:val="22"/>
          <w:szCs w:val="22"/>
        </w:rPr>
        <w:t xml:space="preserve"> </w:t>
      </w:r>
      <w:r w:rsidR="00F967B3">
        <w:rPr>
          <w:rFonts w:ascii="Aptos Display" w:hAnsi="Aptos Display" w:cs="Arabic Typesetting"/>
          <w:sz w:val="22"/>
          <w:szCs w:val="22"/>
        </w:rPr>
        <w:t xml:space="preserve">Silver </w:t>
      </w:r>
      <w:r w:rsidRPr="006502FB">
        <w:rPr>
          <w:rFonts w:ascii="Aptos Display" w:hAnsi="Aptos Display" w:cs="Arabic Typesetting"/>
          <w:sz w:val="22"/>
          <w:szCs w:val="22"/>
        </w:rPr>
        <w:t xml:space="preserve">/ Toit Noir. </w:t>
      </w:r>
    </w:p>
    <w:p w14:paraId="3DCD0BAE" w14:textId="77777777" w:rsidR="007C4F0C" w:rsidRPr="006502FB" w:rsidRDefault="007C4F0C" w:rsidP="006502FB">
      <w:pPr>
        <w:spacing w:line="276" w:lineRule="auto"/>
        <w:rPr>
          <w:rFonts w:ascii="Aptos Display" w:hAnsi="Aptos Display" w:cs="Arabic Typesetting"/>
          <w:sz w:val="22"/>
          <w:szCs w:val="22"/>
        </w:rPr>
      </w:pPr>
      <w:r w:rsidRPr="006502FB">
        <w:rPr>
          <w:rFonts w:ascii="Aptos Display" w:hAnsi="Aptos Display" w:cs="Arabic Typesetting"/>
          <w:sz w:val="22"/>
          <w:szCs w:val="22"/>
        </w:rPr>
        <w:t>La sellerie intérieure en tissu (version Select) ou cuir synthétique (version Exclusive) est noire.</w:t>
      </w:r>
    </w:p>
    <w:p w14:paraId="45C9D5E4" w14:textId="77777777" w:rsidR="003F0F04" w:rsidRPr="008F2345" w:rsidRDefault="003F0F04" w:rsidP="006502FB">
      <w:pPr>
        <w:spacing w:before="100" w:beforeAutospacing="1" w:after="100" w:afterAutospacing="1" w:line="276" w:lineRule="auto"/>
        <w:rPr>
          <w:rFonts w:ascii="Aptos Display" w:eastAsia="Times New Roman" w:hAnsi="Aptos Display" w:cstheme="majorHAnsi"/>
          <w:b/>
          <w:bCs/>
          <w:color w:val="000000"/>
          <w:kern w:val="0"/>
          <w:sz w:val="16"/>
          <w:szCs w:val="16"/>
          <w:lang w:eastAsia="fr-FR"/>
          <w14:ligatures w14:val="none"/>
        </w:rPr>
      </w:pPr>
    </w:p>
    <w:p w14:paraId="387FBED8" w14:textId="681341A2" w:rsidR="000962A9" w:rsidRPr="006502FB" w:rsidRDefault="00DC3663" w:rsidP="00A8095B">
      <w:pPr>
        <w:spacing w:before="100" w:beforeAutospacing="1" w:after="100" w:afterAutospacing="1"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b/>
          <w:bCs/>
          <w:color w:val="000000"/>
          <w:kern w:val="0"/>
          <w:sz w:val="22"/>
          <w:szCs w:val="22"/>
          <w:lang w:eastAsia="fr-FR"/>
          <w14:ligatures w14:val="none"/>
        </w:rPr>
        <w:t>GARANTIE</w:t>
      </w:r>
    </w:p>
    <w:p w14:paraId="17C928CE" w14:textId="5E8A5E2F" w:rsidR="000962A9" w:rsidRPr="006502FB" w:rsidRDefault="000962A9" w:rsidP="00A8095B">
      <w:pPr>
        <w:spacing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Le JAECOO 7 est garanti 7 ans ou 150 000 km au premier des deux termes échus. La garantie 7 ans s'accompagne d'une assistance routière 24h/24, 7j/7 incluse pendant deux ans, puis jusqu'à 7 ans sous condition d'entretien dans le réseau officiel. Les composants de la motorisation électrique sont garantis 8 ans ou 160 000 km au premier des deux termes échus, couvrant l'unité d'entraînement et la batterie en assurant au minimum 75% de sa capacité d'origine.</w:t>
      </w:r>
    </w:p>
    <w:p w14:paraId="1B2F337D" w14:textId="77777777" w:rsidR="000962A9" w:rsidRPr="006502FB" w:rsidRDefault="000962A9" w:rsidP="00A8095B">
      <w:pPr>
        <w:spacing w:line="276" w:lineRule="auto"/>
        <w:jc w:val="both"/>
        <w:rPr>
          <w:rFonts w:ascii="Aptos Display" w:eastAsia="Times New Roman" w:hAnsi="Aptos Display" w:cstheme="majorHAnsi"/>
          <w:color w:val="000000"/>
          <w:kern w:val="0"/>
          <w:sz w:val="22"/>
          <w:szCs w:val="22"/>
          <w:lang w:eastAsia="fr-FR"/>
          <w14:ligatures w14:val="none"/>
        </w:rPr>
      </w:pPr>
    </w:p>
    <w:p w14:paraId="06A13B1C" w14:textId="4163BD43" w:rsidR="00176E3F" w:rsidRPr="006502FB" w:rsidRDefault="00176E3F" w:rsidP="00A8095B">
      <w:pPr>
        <w:spacing w:line="276" w:lineRule="auto"/>
        <w:jc w:val="both"/>
        <w:rPr>
          <w:rFonts w:ascii="Aptos Display" w:eastAsia="Times New Roman" w:hAnsi="Aptos Display" w:cstheme="majorHAnsi"/>
          <w:color w:val="000000"/>
          <w:kern w:val="0"/>
          <w:sz w:val="22"/>
          <w:szCs w:val="22"/>
          <w:lang w:eastAsia="fr-FR"/>
          <w14:ligatures w14:val="none"/>
        </w:rPr>
      </w:pPr>
      <w:r w:rsidRPr="006502FB">
        <w:rPr>
          <w:rFonts w:ascii="Aptos Display" w:eastAsia="Times New Roman" w:hAnsi="Aptos Display" w:cstheme="majorHAnsi"/>
          <w:color w:val="000000"/>
          <w:kern w:val="0"/>
          <w:sz w:val="22"/>
          <w:szCs w:val="22"/>
          <w:lang w:eastAsia="fr-FR"/>
          <w14:ligatures w14:val="none"/>
        </w:rPr>
        <w:t xml:space="preserve">Les premières prises de commandes seront possibles en concession </w:t>
      </w:r>
      <w:r w:rsidR="00477074">
        <w:rPr>
          <w:rFonts w:ascii="Aptos Display" w:eastAsia="Times New Roman" w:hAnsi="Aptos Display" w:cstheme="majorHAnsi"/>
          <w:color w:val="000000"/>
          <w:kern w:val="0"/>
          <w:sz w:val="22"/>
          <w:szCs w:val="22"/>
          <w:lang w:eastAsia="fr-FR"/>
          <w14:ligatures w14:val="none"/>
        </w:rPr>
        <w:t>dans les tous prochains jours</w:t>
      </w:r>
      <w:r w:rsidRPr="006502FB">
        <w:rPr>
          <w:rFonts w:ascii="Aptos Display" w:eastAsia="Times New Roman" w:hAnsi="Aptos Display" w:cstheme="majorHAnsi"/>
          <w:color w:val="000000"/>
          <w:kern w:val="0"/>
          <w:sz w:val="22"/>
          <w:szCs w:val="22"/>
          <w:lang w:eastAsia="fr-FR"/>
          <w14:ligatures w14:val="none"/>
        </w:rPr>
        <w:t xml:space="preserve"> et les premières livraisons client auront lieu à partir d'avril 2026. </w:t>
      </w:r>
    </w:p>
    <w:p w14:paraId="6403E51B" w14:textId="77777777" w:rsidR="006502FB" w:rsidRPr="006502FB" w:rsidRDefault="006502FB" w:rsidP="006502FB">
      <w:pPr>
        <w:spacing w:line="276" w:lineRule="auto"/>
        <w:rPr>
          <w:rFonts w:ascii="Aptos Display" w:eastAsia="Times New Roman" w:hAnsi="Aptos Display" w:cstheme="majorHAnsi"/>
          <w:color w:val="000000"/>
          <w:kern w:val="0"/>
          <w:sz w:val="22"/>
          <w:szCs w:val="22"/>
          <w:lang w:eastAsia="fr-FR"/>
          <w14:ligatures w14:val="none"/>
        </w:rPr>
      </w:pPr>
    </w:p>
    <w:p w14:paraId="2C279C3B" w14:textId="77777777" w:rsidR="00176E3F" w:rsidRPr="006502FB" w:rsidRDefault="00176E3F" w:rsidP="006502FB">
      <w:pPr>
        <w:spacing w:line="276" w:lineRule="auto"/>
        <w:rPr>
          <w:rFonts w:ascii="Aptos Display" w:eastAsia="Times New Roman" w:hAnsi="Aptos Display" w:cstheme="majorHAnsi"/>
          <w:color w:val="000000"/>
          <w:kern w:val="0"/>
          <w:sz w:val="22"/>
          <w:szCs w:val="22"/>
          <w:lang w:eastAsia="fr-FR"/>
          <w14:ligatures w14:val="none"/>
        </w:rPr>
      </w:pPr>
    </w:p>
    <w:p w14:paraId="211D2634" w14:textId="77777777" w:rsidR="007C4F0C" w:rsidRPr="006502FB" w:rsidRDefault="007C4F0C" w:rsidP="006502FB">
      <w:pPr>
        <w:spacing w:line="276" w:lineRule="auto"/>
        <w:rPr>
          <w:rFonts w:ascii="Aptos Display" w:eastAsia="Times New Roman" w:hAnsi="Aptos Display" w:cstheme="majorHAnsi"/>
          <w:color w:val="000000"/>
          <w:kern w:val="0"/>
          <w:sz w:val="22"/>
          <w:szCs w:val="22"/>
          <w:lang w:eastAsia="fr-FR"/>
          <w14:ligatures w14:val="none"/>
        </w:rPr>
      </w:pPr>
    </w:p>
    <w:p w14:paraId="22EF3D2F" w14:textId="77777777" w:rsidR="008F2345" w:rsidRDefault="008F2345" w:rsidP="006502FB">
      <w:pPr>
        <w:spacing w:line="276" w:lineRule="auto"/>
        <w:rPr>
          <w:rFonts w:ascii="Aptos Display" w:eastAsia="Times New Roman" w:hAnsi="Aptos Display" w:cstheme="majorHAnsi"/>
          <w:b/>
          <w:bCs/>
          <w:color w:val="000000"/>
          <w:kern w:val="0"/>
          <w:sz w:val="22"/>
          <w:szCs w:val="22"/>
          <w:u w:val="single"/>
          <w:lang w:eastAsia="fr-FR"/>
          <w14:ligatures w14:val="none"/>
        </w:rPr>
      </w:pPr>
    </w:p>
    <w:p w14:paraId="704DD5CD" w14:textId="77777777" w:rsidR="008F2345" w:rsidRDefault="008F2345" w:rsidP="006502FB">
      <w:pPr>
        <w:spacing w:line="276" w:lineRule="auto"/>
        <w:rPr>
          <w:rFonts w:ascii="Aptos Display" w:eastAsia="Times New Roman" w:hAnsi="Aptos Display" w:cstheme="majorHAnsi"/>
          <w:b/>
          <w:bCs/>
          <w:color w:val="000000"/>
          <w:kern w:val="0"/>
          <w:sz w:val="22"/>
          <w:szCs w:val="22"/>
          <w:u w:val="single"/>
          <w:lang w:eastAsia="fr-FR"/>
          <w14:ligatures w14:val="none"/>
        </w:rPr>
      </w:pPr>
    </w:p>
    <w:p w14:paraId="54370B1E" w14:textId="77777777" w:rsidR="009B31A7" w:rsidRDefault="009B31A7" w:rsidP="006502FB">
      <w:pPr>
        <w:spacing w:line="276" w:lineRule="auto"/>
        <w:rPr>
          <w:rFonts w:ascii="Aptos Display" w:eastAsia="Times New Roman" w:hAnsi="Aptos Display" w:cstheme="majorHAnsi"/>
          <w:b/>
          <w:bCs/>
          <w:color w:val="000000"/>
          <w:kern w:val="0"/>
          <w:sz w:val="22"/>
          <w:szCs w:val="22"/>
          <w:u w:val="single"/>
          <w:lang w:eastAsia="fr-FR"/>
          <w14:ligatures w14:val="none"/>
        </w:rPr>
      </w:pPr>
    </w:p>
    <w:p w14:paraId="5F4F421A" w14:textId="4F0AE707" w:rsidR="006502FB" w:rsidRPr="00C54014" w:rsidRDefault="006502FB" w:rsidP="006502FB">
      <w:pPr>
        <w:spacing w:line="276" w:lineRule="auto"/>
        <w:rPr>
          <w:rFonts w:ascii="Aptos Display" w:eastAsia="Times New Roman" w:hAnsi="Aptos Display" w:cstheme="majorHAnsi"/>
          <w:b/>
          <w:bCs/>
          <w:color w:val="000000"/>
          <w:kern w:val="0"/>
          <w:sz w:val="20"/>
          <w:szCs w:val="20"/>
          <w:u w:val="single"/>
          <w:lang w:eastAsia="fr-FR"/>
          <w14:ligatures w14:val="none"/>
        </w:rPr>
      </w:pPr>
      <w:r w:rsidRPr="00C54014">
        <w:rPr>
          <w:rFonts w:ascii="Aptos Display" w:eastAsia="Times New Roman" w:hAnsi="Aptos Display" w:cstheme="majorHAnsi"/>
          <w:b/>
          <w:bCs/>
          <w:color w:val="000000"/>
          <w:kern w:val="0"/>
          <w:sz w:val="20"/>
          <w:szCs w:val="20"/>
          <w:u w:val="single"/>
          <w:lang w:eastAsia="fr-FR"/>
          <w14:ligatures w14:val="none"/>
        </w:rPr>
        <w:lastRenderedPageBreak/>
        <w:t>À propos du Groupe Chery</w:t>
      </w:r>
    </w:p>
    <w:p w14:paraId="7EA7C3D9" w14:textId="77777777" w:rsidR="006502FB" w:rsidRPr="00C54014" w:rsidRDefault="006502FB" w:rsidP="006502FB">
      <w:pPr>
        <w:spacing w:line="276" w:lineRule="auto"/>
        <w:jc w:val="both"/>
        <w:rPr>
          <w:rFonts w:ascii="Aptos Display" w:eastAsia="Times New Roman" w:hAnsi="Aptos Display" w:cstheme="majorHAnsi"/>
          <w:color w:val="000000"/>
          <w:kern w:val="0"/>
          <w:sz w:val="20"/>
          <w:szCs w:val="20"/>
          <w:lang w:eastAsia="fr-FR"/>
          <w14:ligatures w14:val="none"/>
        </w:rPr>
      </w:pPr>
      <w:r w:rsidRPr="00C54014">
        <w:rPr>
          <w:rFonts w:ascii="Aptos Display" w:eastAsia="Times New Roman" w:hAnsi="Aptos Display" w:cstheme="majorHAnsi"/>
          <w:color w:val="000000"/>
          <w:kern w:val="0"/>
          <w:sz w:val="20"/>
          <w:szCs w:val="20"/>
          <w:lang w:eastAsia="fr-FR"/>
          <w14:ligatures w14:val="none"/>
        </w:rPr>
        <w:t>Fondé en 1997, le Groupe Chery s’est orienté dès 2003 vers l’international et est devenu le plus grand exportateur automobile chinois. En près de 30 ans, Le groupe a vendu plus de 18 millions de véhicules, dont 5,8 millions sur plus de 120 marchés hors de Chine. En moyenne, un véhicule du Groupe Chery est vendu toutes les 29 secondes à travers le monde.  </w:t>
      </w:r>
    </w:p>
    <w:p w14:paraId="051144F6" w14:textId="77777777" w:rsidR="006502FB" w:rsidRPr="00C54014" w:rsidRDefault="006502FB" w:rsidP="006502FB">
      <w:pPr>
        <w:spacing w:line="276" w:lineRule="auto"/>
        <w:jc w:val="both"/>
        <w:rPr>
          <w:rFonts w:ascii="Aptos Display" w:eastAsia="Times New Roman" w:hAnsi="Aptos Display" w:cstheme="majorHAnsi"/>
          <w:color w:val="000000"/>
          <w:kern w:val="0"/>
          <w:sz w:val="20"/>
          <w:szCs w:val="20"/>
          <w:lang w:eastAsia="fr-FR"/>
          <w14:ligatures w14:val="none"/>
        </w:rPr>
      </w:pPr>
      <w:r w:rsidRPr="00C54014">
        <w:rPr>
          <w:rFonts w:ascii="Aptos Display" w:eastAsia="Times New Roman" w:hAnsi="Aptos Display" w:cstheme="majorHAnsi"/>
          <w:color w:val="000000"/>
          <w:kern w:val="0"/>
          <w:sz w:val="20"/>
          <w:szCs w:val="20"/>
          <w:lang w:eastAsia="fr-FR"/>
          <w14:ligatures w14:val="none"/>
        </w:rPr>
        <w:t>En 2025, avec un nombre record de 2,8 millions de véhicules livrés, dont 1,3 million hors de Chine, le Groupe Chery se classe au 233e rang du classement Fortune Global 500.  </w:t>
      </w:r>
    </w:p>
    <w:p w14:paraId="028F3EDA" w14:textId="77777777" w:rsidR="006502FB" w:rsidRPr="00C54014" w:rsidRDefault="006502FB" w:rsidP="006502FB">
      <w:pPr>
        <w:spacing w:line="276" w:lineRule="auto"/>
        <w:jc w:val="both"/>
        <w:rPr>
          <w:rFonts w:ascii="Aptos Display" w:eastAsia="Times New Roman" w:hAnsi="Aptos Display" w:cstheme="majorHAnsi"/>
          <w:color w:val="000000"/>
          <w:kern w:val="0"/>
          <w:sz w:val="20"/>
          <w:szCs w:val="20"/>
          <w:lang w:eastAsia="fr-FR"/>
          <w14:ligatures w14:val="none"/>
        </w:rPr>
      </w:pPr>
      <w:r w:rsidRPr="00C54014">
        <w:rPr>
          <w:rFonts w:ascii="Aptos Display" w:eastAsia="Times New Roman" w:hAnsi="Aptos Display" w:cstheme="majorHAnsi"/>
          <w:color w:val="000000"/>
          <w:kern w:val="0"/>
          <w:sz w:val="20"/>
          <w:szCs w:val="20"/>
          <w:lang w:eastAsia="fr-FR"/>
          <w14:ligatures w14:val="none"/>
        </w:rPr>
        <w:t>Le Groupe Chery a lancé plusieurs marques automobiles pour répondre à différents besoins clients, dont la marque OMODA &amp; JAECOO fondée le 22 avril 2023 qui se concentre sur les marchés hors de Chine.  </w:t>
      </w:r>
    </w:p>
    <w:p w14:paraId="5A67E87F" w14:textId="77777777" w:rsidR="006502FB" w:rsidRPr="00C54014" w:rsidRDefault="006502FB" w:rsidP="006502FB">
      <w:pPr>
        <w:spacing w:line="276" w:lineRule="auto"/>
        <w:rPr>
          <w:rFonts w:ascii="Aptos Display" w:eastAsia="Times New Roman" w:hAnsi="Aptos Display" w:cstheme="majorHAnsi"/>
          <w:color w:val="000000"/>
          <w:kern w:val="0"/>
          <w:sz w:val="20"/>
          <w:szCs w:val="20"/>
          <w:lang w:eastAsia="fr-FR"/>
          <w14:ligatures w14:val="none"/>
        </w:rPr>
      </w:pPr>
    </w:p>
    <w:p w14:paraId="7CD71547" w14:textId="77777777" w:rsidR="000962A9" w:rsidRPr="00C54014" w:rsidRDefault="000962A9" w:rsidP="006502FB">
      <w:pPr>
        <w:spacing w:line="276" w:lineRule="auto"/>
        <w:rPr>
          <w:rFonts w:ascii="Aptos Display" w:eastAsia="Times New Roman" w:hAnsi="Aptos Display" w:cstheme="majorHAnsi"/>
          <w:color w:val="000000"/>
          <w:kern w:val="0"/>
          <w:sz w:val="20"/>
          <w:szCs w:val="20"/>
          <w:lang w:eastAsia="fr-FR"/>
          <w14:ligatures w14:val="none"/>
        </w:rPr>
      </w:pPr>
    </w:p>
    <w:p w14:paraId="625840F3" w14:textId="77777777" w:rsidR="000962A9" w:rsidRPr="00C54014" w:rsidRDefault="000962A9" w:rsidP="006502FB">
      <w:pPr>
        <w:spacing w:line="276" w:lineRule="auto"/>
        <w:rPr>
          <w:rFonts w:ascii="Aptos Display" w:eastAsia="Times New Roman" w:hAnsi="Aptos Display" w:cstheme="majorHAnsi"/>
          <w:color w:val="000000"/>
          <w:kern w:val="0"/>
          <w:sz w:val="20"/>
          <w:szCs w:val="20"/>
          <w:lang w:eastAsia="fr-FR"/>
          <w14:ligatures w14:val="none"/>
        </w:rPr>
      </w:pPr>
      <w:r w:rsidRPr="00C54014">
        <w:rPr>
          <w:rFonts w:ascii="Aptos Display" w:eastAsia="Times New Roman" w:hAnsi="Aptos Display" w:cstheme="majorHAnsi"/>
          <w:b/>
          <w:bCs/>
          <w:color w:val="000000"/>
          <w:kern w:val="0"/>
          <w:sz w:val="20"/>
          <w:szCs w:val="20"/>
          <w:u w:val="single"/>
          <w:lang w:eastAsia="fr-FR"/>
          <w14:ligatures w14:val="none"/>
        </w:rPr>
        <w:t>A propos d’OMODA &amp; JAECOO France</w:t>
      </w:r>
    </w:p>
    <w:p w14:paraId="6EC0835D" w14:textId="77777777" w:rsidR="000962A9" w:rsidRPr="00C54014" w:rsidRDefault="000962A9" w:rsidP="006502FB">
      <w:pPr>
        <w:spacing w:line="276" w:lineRule="auto"/>
        <w:jc w:val="both"/>
        <w:rPr>
          <w:rFonts w:ascii="Aptos Display" w:eastAsia="Times New Roman" w:hAnsi="Aptos Display" w:cstheme="majorHAnsi"/>
          <w:color w:val="000000"/>
          <w:kern w:val="0"/>
          <w:sz w:val="20"/>
          <w:szCs w:val="20"/>
          <w:lang w:eastAsia="fr-FR"/>
          <w14:ligatures w14:val="none"/>
        </w:rPr>
      </w:pPr>
      <w:r w:rsidRPr="00C54014">
        <w:rPr>
          <w:rFonts w:ascii="Aptos Display" w:eastAsia="Times New Roman" w:hAnsi="Aptos Display" w:cstheme="majorHAnsi"/>
          <w:color w:val="000000"/>
          <w:kern w:val="0"/>
          <w:sz w:val="20"/>
          <w:szCs w:val="20"/>
          <w:lang w:eastAsia="fr-FR"/>
          <w14:ligatures w14:val="none"/>
        </w:rPr>
        <w:t>OMODA &amp; JAECOO est une filiale du Groupe Chery - le premier exportateur automobile chinois depuis 23 années consécutives. Créée le 22 avril 2023, c'est la marque automobile qui connaît la croissance la plus rapide avec plus de 800 000 ventes cumulées à travers 64 marchés dans le monde dont plus de 200 000 en Europe.</w:t>
      </w:r>
    </w:p>
    <w:p w14:paraId="6A7C85DC" w14:textId="77777777" w:rsidR="000962A9" w:rsidRPr="00C54014" w:rsidRDefault="000962A9" w:rsidP="006502FB">
      <w:pPr>
        <w:spacing w:line="276" w:lineRule="auto"/>
        <w:jc w:val="both"/>
        <w:rPr>
          <w:rFonts w:ascii="Aptos Display" w:eastAsia="Times New Roman" w:hAnsi="Aptos Display" w:cstheme="majorHAnsi"/>
          <w:color w:val="000000"/>
          <w:kern w:val="0"/>
          <w:sz w:val="20"/>
          <w:szCs w:val="20"/>
          <w:lang w:eastAsia="fr-FR"/>
          <w14:ligatures w14:val="none"/>
        </w:rPr>
      </w:pPr>
      <w:r w:rsidRPr="00C54014">
        <w:rPr>
          <w:rFonts w:ascii="Aptos Display" w:eastAsia="Times New Roman" w:hAnsi="Aptos Display" w:cstheme="majorHAnsi"/>
          <w:color w:val="000000"/>
          <w:kern w:val="0"/>
          <w:sz w:val="20"/>
          <w:szCs w:val="20"/>
          <w:lang w:eastAsia="fr-FR"/>
          <w14:ligatures w14:val="none"/>
        </w:rPr>
        <w:t>Elle propose deux lignes de produits : les crossovers d'OMODA allient le confort des berlines à la praticité des SUV, avec un design avant-gardiste pour un public moderne à la recherche de style, d'innovation et de technologies de pointe, et les SUV de JAECOO aussi à l'aise en milieu urbain qu'en-dehors des sentiers battus, alliant la robustesse de leurs capacités tout chemin avec l'élégance et le confort attendus d'un véhicule du segment supérieur. </w:t>
      </w:r>
    </w:p>
    <w:p w14:paraId="46284B86" w14:textId="77777777" w:rsidR="000962A9" w:rsidRDefault="000962A9" w:rsidP="006502FB">
      <w:pPr>
        <w:spacing w:line="276" w:lineRule="auto"/>
        <w:jc w:val="both"/>
        <w:rPr>
          <w:rFonts w:ascii="Aptos Display" w:eastAsia="Times New Roman" w:hAnsi="Aptos Display" w:cstheme="majorHAnsi"/>
          <w:color w:val="000000"/>
          <w:kern w:val="0"/>
          <w:sz w:val="20"/>
          <w:szCs w:val="20"/>
          <w:lang w:eastAsia="fr-FR"/>
          <w14:ligatures w14:val="none"/>
        </w:rPr>
      </w:pPr>
      <w:r w:rsidRPr="00C54014">
        <w:rPr>
          <w:rFonts w:ascii="Aptos Display" w:eastAsia="Times New Roman" w:hAnsi="Aptos Display" w:cstheme="majorHAnsi"/>
          <w:color w:val="000000"/>
          <w:kern w:val="0"/>
          <w:sz w:val="20"/>
          <w:szCs w:val="20"/>
          <w:lang w:eastAsia="fr-FR"/>
          <w14:ligatures w14:val="none"/>
        </w:rPr>
        <w:t>La filiale française OMODA &amp; JAECOO Automobile France, lance OMODA &amp; JAECOO dans une stratégie commune reposant sur un réseau de 74 distributeurs et de réparateurs agréés, avec une gamme électrifiée de crossovers et de SUV qui sera disponible à la vente à partir du printemps 2026.</w:t>
      </w:r>
    </w:p>
    <w:p w14:paraId="3A68C752" w14:textId="77777777" w:rsidR="00CF08C7" w:rsidRPr="00C54014" w:rsidRDefault="00CF08C7" w:rsidP="006502FB">
      <w:pPr>
        <w:spacing w:line="276" w:lineRule="auto"/>
        <w:jc w:val="both"/>
        <w:rPr>
          <w:rFonts w:ascii="Aptos Display" w:eastAsia="Times New Roman" w:hAnsi="Aptos Display" w:cstheme="majorHAnsi"/>
          <w:color w:val="000000"/>
          <w:kern w:val="0"/>
          <w:sz w:val="20"/>
          <w:szCs w:val="20"/>
          <w:lang w:eastAsia="fr-FR"/>
          <w14:ligatures w14:val="none"/>
        </w:rPr>
      </w:pPr>
    </w:p>
    <w:p w14:paraId="3CA087E5" w14:textId="77777777" w:rsidR="008F2345" w:rsidRDefault="008F2345" w:rsidP="006502FB">
      <w:pPr>
        <w:spacing w:line="276" w:lineRule="auto"/>
        <w:jc w:val="both"/>
        <w:rPr>
          <w:rFonts w:ascii="Aptos Display" w:eastAsia="Times New Roman" w:hAnsi="Aptos Display" w:cstheme="majorHAnsi"/>
          <w:color w:val="000000"/>
          <w:kern w:val="0"/>
          <w:sz w:val="22"/>
          <w:szCs w:val="22"/>
          <w:lang w:eastAsia="fr-FR"/>
          <w14:ligatures w14:val="none"/>
        </w:rPr>
      </w:pPr>
    </w:p>
    <w:p w14:paraId="0D7549E1" w14:textId="77777777" w:rsidR="008F2345" w:rsidRPr="00CF08C7" w:rsidRDefault="008F2345" w:rsidP="008F2345">
      <w:pPr>
        <w:rPr>
          <w:rFonts w:ascii="Aptos Display" w:eastAsia="Microsoft YaHei" w:hAnsi="Aptos Display" w:cs="Arabic Typesetting"/>
          <w:b/>
          <w:bCs/>
          <w:sz w:val="22"/>
          <w:szCs w:val="22"/>
          <w:shd w:val="clear" w:color="auto" w:fill="FFFFFF"/>
          <w:lang w:eastAsia="zh-CN"/>
        </w:rPr>
      </w:pPr>
      <w:r w:rsidRPr="00CF08C7">
        <w:rPr>
          <w:rFonts w:ascii="Aptos Display" w:hAnsi="Aptos Display" w:cs="Arabic Typesetting"/>
          <w:sz w:val="22"/>
          <w:szCs w:val="22"/>
        </w:rPr>
        <w:t xml:space="preserve">Pour plus d’informations : </w:t>
      </w:r>
    </w:p>
    <w:p w14:paraId="679FEFD6" w14:textId="77777777" w:rsidR="008F2345" w:rsidRPr="00CF08C7" w:rsidRDefault="008F2345" w:rsidP="008F2345">
      <w:pPr>
        <w:rPr>
          <w:rFonts w:ascii="Aptos Display" w:hAnsi="Aptos Display" w:cs="Arabic Typesetting"/>
          <w:sz w:val="22"/>
          <w:szCs w:val="22"/>
        </w:rPr>
      </w:pPr>
    </w:p>
    <w:p w14:paraId="7DC0E04C" w14:textId="77777777" w:rsidR="008F2345" w:rsidRPr="00CF08C7" w:rsidRDefault="008F2345" w:rsidP="008F2345">
      <w:pPr>
        <w:rPr>
          <w:rFonts w:ascii="Aptos Display" w:hAnsi="Aptos Display" w:cs="Arabic Typesetting"/>
          <w:sz w:val="22"/>
          <w:szCs w:val="22"/>
        </w:rPr>
      </w:pPr>
      <w:r w:rsidRPr="00CF08C7">
        <w:rPr>
          <w:rFonts w:ascii="Aptos Display" w:hAnsi="Aptos Display" w:cs="Arabic Typesetting"/>
          <w:sz w:val="22"/>
          <w:szCs w:val="22"/>
        </w:rPr>
        <w:t xml:space="preserve">Marie </w:t>
      </w:r>
      <w:proofErr w:type="spellStart"/>
      <w:r w:rsidRPr="00CF08C7">
        <w:rPr>
          <w:rFonts w:ascii="Aptos Display" w:hAnsi="Aptos Display" w:cs="Arabic Typesetting"/>
          <w:sz w:val="22"/>
          <w:szCs w:val="22"/>
        </w:rPr>
        <w:t>Gadd</w:t>
      </w:r>
      <w:proofErr w:type="spellEnd"/>
    </w:p>
    <w:p w14:paraId="6B69B19A" w14:textId="77777777" w:rsidR="008F2345" w:rsidRPr="00CF08C7" w:rsidRDefault="008F2345" w:rsidP="008F2345">
      <w:pPr>
        <w:rPr>
          <w:rFonts w:ascii="Aptos Display" w:hAnsi="Aptos Display" w:cs="Arabic Typesetting"/>
          <w:sz w:val="22"/>
          <w:szCs w:val="22"/>
        </w:rPr>
      </w:pPr>
      <w:r w:rsidRPr="00CF08C7">
        <w:rPr>
          <w:rFonts w:ascii="Aptos Display" w:hAnsi="Aptos Display" w:cs="Arabic Typesetting"/>
          <w:sz w:val="22"/>
          <w:szCs w:val="22"/>
        </w:rPr>
        <w:t>Responsable Relations presse</w:t>
      </w:r>
    </w:p>
    <w:p w14:paraId="50CF53A9" w14:textId="77777777" w:rsidR="008F2345" w:rsidRPr="00CF08C7" w:rsidRDefault="008F2345" w:rsidP="008F2345">
      <w:pPr>
        <w:rPr>
          <w:rFonts w:ascii="Aptos Display" w:hAnsi="Aptos Display"/>
          <w:sz w:val="22"/>
          <w:szCs w:val="22"/>
        </w:rPr>
      </w:pPr>
      <w:r w:rsidRPr="00CF08C7">
        <w:rPr>
          <w:rFonts w:ascii="Aptos Display" w:hAnsi="Aptos Display" w:cs="Arabic Typesetting"/>
          <w:sz w:val="22"/>
          <w:szCs w:val="22"/>
        </w:rPr>
        <w:t xml:space="preserve">+33 6 80 64 42 62 / </w:t>
      </w:r>
      <w:hyperlink r:id="rId11" w:history="1">
        <w:r w:rsidRPr="00CF08C7">
          <w:rPr>
            <w:rStyle w:val="Lienhypertexte"/>
            <w:rFonts w:ascii="Aptos Display" w:hAnsi="Aptos Display" w:cs="Arabic Typesetting"/>
            <w:sz w:val="22"/>
            <w:szCs w:val="22"/>
          </w:rPr>
          <w:t>marie.gadd@omodaauto.fr</w:t>
        </w:r>
      </w:hyperlink>
    </w:p>
    <w:p w14:paraId="3CC957D5" w14:textId="77777777" w:rsidR="008F2345" w:rsidRPr="00CF08C7" w:rsidRDefault="008F2345" w:rsidP="008F2345">
      <w:pPr>
        <w:rPr>
          <w:rFonts w:ascii="Aptos Display" w:hAnsi="Aptos Display" w:cs="Arabic Typesetting"/>
          <w:sz w:val="22"/>
          <w:szCs w:val="22"/>
        </w:rPr>
      </w:pPr>
      <w:hyperlink r:id="rId12" w:history="1">
        <w:r w:rsidRPr="00CF08C7">
          <w:rPr>
            <w:rStyle w:val="Lienhypertexte"/>
            <w:rFonts w:ascii="Aptos Display" w:hAnsi="Aptos Display" w:cs="Arabic Typesetting"/>
            <w:sz w:val="22"/>
            <w:szCs w:val="22"/>
          </w:rPr>
          <w:t>COMMUNIQUÉS DE PRESSE – OMODA &amp; JAECOO France</w:t>
        </w:r>
      </w:hyperlink>
    </w:p>
    <w:p w14:paraId="529DDEB3" w14:textId="77777777" w:rsidR="008F2345" w:rsidRPr="00CF08C7" w:rsidRDefault="008F2345" w:rsidP="006502FB">
      <w:pPr>
        <w:spacing w:line="276" w:lineRule="auto"/>
        <w:jc w:val="both"/>
        <w:rPr>
          <w:rFonts w:ascii="Aptos Display" w:eastAsia="Times New Roman" w:hAnsi="Aptos Display" w:cstheme="majorHAnsi"/>
          <w:color w:val="000000"/>
          <w:kern w:val="0"/>
          <w:sz w:val="22"/>
          <w:szCs w:val="22"/>
          <w:lang w:eastAsia="fr-FR"/>
          <w14:ligatures w14:val="none"/>
        </w:rPr>
      </w:pPr>
    </w:p>
    <w:p w14:paraId="0A054327" w14:textId="77777777" w:rsidR="005E07B1" w:rsidRPr="00CF08C7" w:rsidRDefault="005E07B1" w:rsidP="005E07B1">
      <w:pPr>
        <w:spacing w:line="276" w:lineRule="auto"/>
        <w:rPr>
          <w:rFonts w:ascii="Aptos Display" w:hAnsi="Aptos Display" w:cstheme="majorHAnsi"/>
          <w:sz w:val="22"/>
          <w:szCs w:val="22"/>
        </w:rPr>
      </w:pPr>
      <w:r w:rsidRPr="00CF08C7">
        <w:rPr>
          <w:rFonts w:ascii="Aptos Display" w:hAnsi="Aptos Display" w:cstheme="majorHAnsi"/>
          <w:sz w:val="22"/>
          <w:szCs w:val="22"/>
        </w:rPr>
        <w:t>Thomas Baubil</w:t>
      </w:r>
    </w:p>
    <w:p w14:paraId="06EDEEC9" w14:textId="77777777" w:rsidR="005E07B1" w:rsidRPr="00CF08C7" w:rsidRDefault="005E07B1" w:rsidP="005E07B1">
      <w:pPr>
        <w:spacing w:line="276" w:lineRule="auto"/>
        <w:rPr>
          <w:rFonts w:ascii="Aptos Display" w:hAnsi="Aptos Display" w:cstheme="majorHAnsi"/>
          <w:sz w:val="22"/>
          <w:szCs w:val="22"/>
        </w:rPr>
      </w:pPr>
      <w:r w:rsidRPr="00CF08C7">
        <w:rPr>
          <w:rFonts w:ascii="Aptos Display" w:hAnsi="Aptos Display" w:cstheme="majorHAnsi"/>
          <w:sz w:val="22"/>
          <w:szCs w:val="22"/>
        </w:rPr>
        <w:t>Matriochka Influences</w:t>
      </w:r>
    </w:p>
    <w:p w14:paraId="70EE50A9" w14:textId="0A763705" w:rsidR="005E07B1" w:rsidRPr="00CF08C7" w:rsidRDefault="005E07B1" w:rsidP="005E07B1">
      <w:pPr>
        <w:spacing w:line="276" w:lineRule="auto"/>
        <w:rPr>
          <w:rFonts w:ascii="Aptos Display" w:hAnsi="Aptos Display" w:cstheme="majorHAnsi"/>
          <w:sz w:val="22"/>
          <w:szCs w:val="22"/>
        </w:rPr>
      </w:pPr>
      <w:r w:rsidRPr="00CF08C7">
        <w:rPr>
          <w:rFonts w:ascii="Aptos Display" w:hAnsi="Aptos Display" w:cstheme="majorHAnsi"/>
          <w:sz w:val="22"/>
          <w:szCs w:val="22"/>
        </w:rPr>
        <w:t xml:space="preserve">+33 6 27 95 50 73 / </w:t>
      </w:r>
      <w:hyperlink r:id="rId13" w:history="1">
        <w:r w:rsidRPr="00CF08C7">
          <w:rPr>
            <w:rStyle w:val="Lienhypertexte"/>
            <w:rFonts w:ascii="Aptos Display" w:hAnsi="Aptos Display" w:cstheme="majorHAnsi"/>
            <w:sz w:val="22"/>
            <w:szCs w:val="22"/>
          </w:rPr>
          <w:t>thomas.baubil@mtrchk.com</w:t>
        </w:r>
      </w:hyperlink>
      <w:r w:rsidRPr="00CF08C7">
        <w:rPr>
          <w:rFonts w:ascii="Aptos Display" w:hAnsi="Aptos Display" w:cstheme="majorHAnsi"/>
          <w:sz w:val="22"/>
          <w:szCs w:val="22"/>
        </w:rPr>
        <w:t xml:space="preserve"> </w:t>
      </w:r>
    </w:p>
    <w:p w14:paraId="019953B7" w14:textId="77777777" w:rsidR="005E07B1" w:rsidRPr="00CF08C7" w:rsidRDefault="005E07B1" w:rsidP="005E07B1">
      <w:pPr>
        <w:spacing w:line="276" w:lineRule="auto"/>
        <w:rPr>
          <w:rFonts w:ascii="Aptos Display" w:hAnsi="Aptos Display" w:cstheme="majorHAnsi"/>
          <w:sz w:val="22"/>
          <w:szCs w:val="22"/>
        </w:rPr>
      </w:pPr>
    </w:p>
    <w:p w14:paraId="722D51BE" w14:textId="77777777" w:rsidR="005E07B1" w:rsidRPr="00CF08C7" w:rsidRDefault="005E07B1" w:rsidP="005E07B1">
      <w:pPr>
        <w:spacing w:line="276" w:lineRule="auto"/>
        <w:rPr>
          <w:rFonts w:ascii="Aptos Display" w:hAnsi="Aptos Display" w:cstheme="majorHAnsi"/>
          <w:sz w:val="22"/>
          <w:szCs w:val="22"/>
        </w:rPr>
      </w:pPr>
      <w:r w:rsidRPr="00CF08C7">
        <w:rPr>
          <w:rFonts w:ascii="Aptos Display" w:hAnsi="Aptos Display" w:cstheme="majorHAnsi"/>
          <w:sz w:val="22"/>
          <w:szCs w:val="22"/>
        </w:rPr>
        <w:t>Angélique Warain</w:t>
      </w:r>
    </w:p>
    <w:p w14:paraId="4FA5E40E" w14:textId="77777777" w:rsidR="005E07B1" w:rsidRPr="00CF08C7" w:rsidRDefault="005E07B1" w:rsidP="005E07B1">
      <w:pPr>
        <w:spacing w:line="276" w:lineRule="auto"/>
        <w:rPr>
          <w:rFonts w:ascii="Aptos Display" w:hAnsi="Aptos Display" w:cstheme="majorHAnsi"/>
          <w:sz w:val="22"/>
          <w:szCs w:val="22"/>
        </w:rPr>
      </w:pPr>
      <w:r w:rsidRPr="00CF08C7">
        <w:rPr>
          <w:rFonts w:ascii="Aptos Display" w:hAnsi="Aptos Display" w:cstheme="majorHAnsi"/>
          <w:sz w:val="22"/>
          <w:szCs w:val="22"/>
        </w:rPr>
        <w:t>Matriochka Influences</w:t>
      </w:r>
    </w:p>
    <w:p w14:paraId="2A2AC009" w14:textId="2FADBED4" w:rsidR="005E07B1" w:rsidRPr="00CF08C7" w:rsidRDefault="005E07B1" w:rsidP="005E07B1">
      <w:pPr>
        <w:spacing w:line="276" w:lineRule="auto"/>
        <w:rPr>
          <w:rFonts w:ascii="Aptos Display" w:hAnsi="Aptos Display" w:cstheme="majorHAnsi"/>
          <w:sz w:val="22"/>
          <w:szCs w:val="22"/>
        </w:rPr>
      </w:pPr>
      <w:r w:rsidRPr="00CF08C7">
        <w:rPr>
          <w:rFonts w:ascii="Aptos Display" w:hAnsi="Aptos Display" w:cstheme="majorHAnsi"/>
          <w:sz w:val="22"/>
          <w:szCs w:val="22"/>
        </w:rPr>
        <w:t xml:space="preserve">+33 6 85 54 36 33 / </w:t>
      </w:r>
      <w:hyperlink r:id="rId14" w:history="1">
        <w:r w:rsidRPr="00CF08C7">
          <w:rPr>
            <w:rStyle w:val="Lienhypertexte"/>
            <w:rFonts w:ascii="Aptos Display" w:hAnsi="Aptos Display" w:cstheme="majorHAnsi"/>
            <w:sz w:val="22"/>
            <w:szCs w:val="22"/>
          </w:rPr>
          <w:t>angelique.warain@mtrchk.com</w:t>
        </w:r>
      </w:hyperlink>
      <w:r w:rsidRPr="00CF08C7">
        <w:rPr>
          <w:rFonts w:ascii="Aptos Display" w:hAnsi="Aptos Display" w:cstheme="majorHAnsi"/>
          <w:sz w:val="22"/>
          <w:szCs w:val="22"/>
        </w:rPr>
        <w:t xml:space="preserve"> </w:t>
      </w:r>
    </w:p>
    <w:p w14:paraId="12E61E29" w14:textId="77777777" w:rsidR="00DF0B7B" w:rsidRPr="006502FB" w:rsidRDefault="00DF0B7B" w:rsidP="006502FB">
      <w:pPr>
        <w:spacing w:line="276" w:lineRule="auto"/>
        <w:rPr>
          <w:rFonts w:ascii="Aptos Display" w:hAnsi="Aptos Display" w:cstheme="majorHAnsi"/>
          <w:sz w:val="22"/>
          <w:szCs w:val="22"/>
        </w:rPr>
      </w:pPr>
    </w:p>
    <w:sectPr w:rsidR="00DF0B7B" w:rsidRPr="006502FB">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23C8E0" w14:textId="77777777" w:rsidR="00892081" w:rsidRDefault="00892081" w:rsidP="000962A9">
      <w:r>
        <w:separator/>
      </w:r>
    </w:p>
  </w:endnote>
  <w:endnote w:type="continuationSeparator" w:id="0">
    <w:p w14:paraId="2A6BCF78" w14:textId="77777777" w:rsidR="00892081" w:rsidRDefault="00892081" w:rsidP="00096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abic Typesetting">
    <w:charset w:val="B2"/>
    <w:family w:val="script"/>
    <w:pitch w:val="variable"/>
    <w:sig w:usb0="80002007" w:usb1="80000000" w:usb2="00000008" w:usb3="00000000" w:csb0="000000D3" w:csb1="00000000"/>
  </w:font>
  <w:font w:name="Microsoft YaHei">
    <w:altName w:val="汉仪旗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5309D" w14:textId="77777777" w:rsidR="00EA3CB9" w:rsidRPr="0032194C" w:rsidRDefault="00EA3CB9" w:rsidP="00EA3CB9">
    <w:pPr>
      <w:pStyle w:val="Pieddepage"/>
      <w:rPr>
        <w:sz w:val="16"/>
        <w:szCs w:val="16"/>
      </w:rPr>
    </w:pPr>
    <w:r w:rsidRPr="0032194C">
      <w:rPr>
        <w:sz w:val="16"/>
        <w:szCs w:val="16"/>
      </w:rPr>
      <w:t>* Données constructeur</w:t>
    </w:r>
  </w:p>
  <w:p w14:paraId="36A6F2BE" w14:textId="77777777" w:rsidR="00EA3CB9" w:rsidRDefault="00EA3CB9" w:rsidP="00EA3CB9">
    <w:pPr>
      <w:pStyle w:val="Pieddepage"/>
      <w:rPr>
        <w:sz w:val="16"/>
        <w:szCs w:val="16"/>
      </w:rPr>
    </w:pPr>
    <w:r w:rsidRPr="0032194C">
      <w:rPr>
        <w:sz w:val="16"/>
        <w:szCs w:val="16"/>
      </w:rPr>
      <w:t>** Données d’autonomie, de consommations et d’émissions suivant la règlementation EU 2018/1832. Les données sont calculées selon le cycle WLTP</w:t>
    </w:r>
    <w:r>
      <w:rPr>
        <w:sz w:val="16"/>
        <w:szCs w:val="16"/>
      </w:rPr>
      <w:t>, en cours d’homologation</w:t>
    </w:r>
  </w:p>
  <w:p w14:paraId="3DBB3898" w14:textId="77777777" w:rsidR="00EA3CB9" w:rsidRDefault="00EA3CB9" w:rsidP="00EA3CB9">
    <w:pPr>
      <w:pStyle w:val="Pieddepage"/>
    </w:pPr>
    <w:r>
      <w:rPr>
        <w:sz w:val="16"/>
        <w:szCs w:val="16"/>
      </w:rPr>
      <w:t>***Selon finitions</w:t>
    </w:r>
  </w:p>
  <w:p w14:paraId="55E5C22C" w14:textId="77777777" w:rsidR="00EA3CB9" w:rsidRDefault="00EA3CB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C3B3B" w14:textId="77777777" w:rsidR="00892081" w:rsidRDefault="00892081" w:rsidP="000962A9">
      <w:r>
        <w:separator/>
      </w:r>
    </w:p>
  </w:footnote>
  <w:footnote w:type="continuationSeparator" w:id="0">
    <w:p w14:paraId="0E984620" w14:textId="77777777" w:rsidR="00892081" w:rsidRDefault="00892081" w:rsidP="000962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CC935" w14:textId="50B6FEEE" w:rsidR="000962A9" w:rsidRDefault="000962A9">
    <w:pPr>
      <w:pStyle w:val="En-tte"/>
    </w:pPr>
    <w:r>
      <w:rPr>
        <w:noProof/>
      </w:rPr>
      <w:drawing>
        <wp:inline distT="0" distB="0" distL="0" distR="0" wp14:anchorId="32845710" wp14:editId="1A0CDA6E">
          <wp:extent cx="5760720" cy="900430"/>
          <wp:effectExtent l="0" t="0" r="0" b="0"/>
          <wp:docPr id="569738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3817" name="Image 56973817"/>
                  <pic:cNvPicPr/>
                </pic:nvPicPr>
                <pic:blipFill>
                  <a:blip r:embed="rId1">
                    <a:extLst>
                      <a:ext uri="{28A0092B-C50C-407E-A947-70E740481C1C}">
                        <a14:useLocalDpi xmlns:a14="http://schemas.microsoft.com/office/drawing/2010/main" val="0"/>
                      </a:ext>
                    </a:extLst>
                  </a:blip>
                  <a:stretch>
                    <a:fillRect/>
                  </a:stretch>
                </pic:blipFill>
                <pic:spPr>
                  <a:xfrm>
                    <a:off x="0" y="0"/>
                    <a:ext cx="5760720" cy="900430"/>
                  </a:xfrm>
                  <a:prstGeom prst="rect">
                    <a:avLst/>
                  </a:prstGeom>
                </pic:spPr>
              </pic:pic>
            </a:graphicData>
          </a:graphic>
        </wp:inline>
      </w:drawing>
    </w:r>
  </w:p>
  <w:p w14:paraId="67C91912" w14:textId="1BC09CC0" w:rsidR="009B45D8" w:rsidRPr="00AA06FA" w:rsidRDefault="009B45D8">
    <w:pPr>
      <w:pStyle w:val="En-tte"/>
      <w:rPr>
        <w:rFonts w:ascii="Aptos Display" w:hAnsi="Aptos Display"/>
        <w:sz w:val="20"/>
        <w:szCs w:val="20"/>
      </w:rPr>
    </w:pPr>
    <w:r w:rsidRPr="00AA06FA">
      <w:rPr>
        <w:rFonts w:ascii="Aptos Display" w:hAnsi="Aptos Display"/>
        <w:sz w:val="20"/>
        <w:szCs w:val="20"/>
      </w:rPr>
      <w:t xml:space="preserve">Dossier de presse </w:t>
    </w:r>
  </w:p>
  <w:p w14:paraId="04D3191B" w14:textId="77777777" w:rsidR="009B45D8" w:rsidRDefault="009B45D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A43BF"/>
    <w:multiLevelType w:val="multilevel"/>
    <w:tmpl w:val="907A0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670688"/>
    <w:multiLevelType w:val="multilevel"/>
    <w:tmpl w:val="6C7AF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D64B91"/>
    <w:multiLevelType w:val="multilevel"/>
    <w:tmpl w:val="1FF668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A90618"/>
    <w:multiLevelType w:val="multilevel"/>
    <w:tmpl w:val="D7C65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866FD0"/>
    <w:multiLevelType w:val="multilevel"/>
    <w:tmpl w:val="923EC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286AE8"/>
    <w:multiLevelType w:val="multilevel"/>
    <w:tmpl w:val="3AF6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EB006E"/>
    <w:multiLevelType w:val="multilevel"/>
    <w:tmpl w:val="4C4ED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4A2404"/>
    <w:multiLevelType w:val="multilevel"/>
    <w:tmpl w:val="E97CC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EC0C2A"/>
    <w:multiLevelType w:val="multilevel"/>
    <w:tmpl w:val="88745B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B93A96"/>
    <w:multiLevelType w:val="multilevel"/>
    <w:tmpl w:val="B94E6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3AF6034"/>
    <w:multiLevelType w:val="hybridMultilevel"/>
    <w:tmpl w:val="202A75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72143344">
    <w:abstractNumId w:val="7"/>
  </w:num>
  <w:num w:numId="2" w16cid:durableId="774397820">
    <w:abstractNumId w:val="6"/>
  </w:num>
  <w:num w:numId="3" w16cid:durableId="524829458">
    <w:abstractNumId w:val="4"/>
  </w:num>
  <w:num w:numId="4" w16cid:durableId="1581137351">
    <w:abstractNumId w:val="0"/>
  </w:num>
  <w:num w:numId="5" w16cid:durableId="722220560">
    <w:abstractNumId w:val="9"/>
  </w:num>
  <w:num w:numId="6" w16cid:durableId="1209607620">
    <w:abstractNumId w:val="5"/>
  </w:num>
  <w:num w:numId="7" w16cid:durableId="462580076">
    <w:abstractNumId w:val="3"/>
  </w:num>
  <w:num w:numId="8" w16cid:durableId="1960182690">
    <w:abstractNumId w:val="1"/>
  </w:num>
  <w:num w:numId="9" w16cid:durableId="983461211">
    <w:abstractNumId w:val="2"/>
  </w:num>
  <w:num w:numId="10" w16cid:durableId="1808890026">
    <w:abstractNumId w:val="10"/>
  </w:num>
  <w:num w:numId="11" w16cid:durableId="14968441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2A9"/>
    <w:rsid w:val="00011636"/>
    <w:rsid w:val="000166AC"/>
    <w:rsid w:val="000248C7"/>
    <w:rsid w:val="00085636"/>
    <w:rsid w:val="000962A9"/>
    <w:rsid w:val="000B1360"/>
    <w:rsid w:val="0012561C"/>
    <w:rsid w:val="00167DCD"/>
    <w:rsid w:val="00176E3F"/>
    <w:rsid w:val="001C0506"/>
    <w:rsid w:val="001C25E3"/>
    <w:rsid w:val="00222C4C"/>
    <w:rsid w:val="00234C95"/>
    <w:rsid w:val="00282DE3"/>
    <w:rsid w:val="002E00E8"/>
    <w:rsid w:val="00340382"/>
    <w:rsid w:val="003512F7"/>
    <w:rsid w:val="00362811"/>
    <w:rsid w:val="003D4107"/>
    <w:rsid w:val="003F0F04"/>
    <w:rsid w:val="00425FEB"/>
    <w:rsid w:val="00463ADB"/>
    <w:rsid w:val="00467458"/>
    <w:rsid w:val="00471229"/>
    <w:rsid w:val="00472352"/>
    <w:rsid w:val="00477074"/>
    <w:rsid w:val="00485B44"/>
    <w:rsid w:val="004860F4"/>
    <w:rsid w:val="004E0CE8"/>
    <w:rsid w:val="0050729A"/>
    <w:rsid w:val="00551B46"/>
    <w:rsid w:val="005A35AE"/>
    <w:rsid w:val="005D79DD"/>
    <w:rsid w:val="005E07B1"/>
    <w:rsid w:val="0060761F"/>
    <w:rsid w:val="006342E5"/>
    <w:rsid w:val="00635C75"/>
    <w:rsid w:val="006502FB"/>
    <w:rsid w:val="00674BEC"/>
    <w:rsid w:val="006B16A9"/>
    <w:rsid w:val="00731767"/>
    <w:rsid w:val="00764046"/>
    <w:rsid w:val="00796672"/>
    <w:rsid w:val="007C4F0C"/>
    <w:rsid w:val="0082753A"/>
    <w:rsid w:val="008338B5"/>
    <w:rsid w:val="00841BE8"/>
    <w:rsid w:val="0086083F"/>
    <w:rsid w:val="00867A0F"/>
    <w:rsid w:val="00892081"/>
    <w:rsid w:val="008F2345"/>
    <w:rsid w:val="008F7A12"/>
    <w:rsid w:val="0094181E"/>
    <w:rsid w:val="00952476"/>
    <w:rsid w:val="00967B80"/>
    <w:rsid w:val="009800CE"/>
    <w:rsid w:val="009A2BCC"/>
    <w:rsid w:val="009B31A7"/>
    <w:rsid w:val="009B45D8"/>
    <w:rsid w:val="009F06AB"/>
    <w:rsid w:val="00A13F5D"/>
    <w:rsid w:val="00A176AB"/>
    <w:rsid w:val="00A8095B"/>
    <w:rsid w:val="00A829D9"/>
    <w:rsid w:val="00AA06FA"/>
    <w:rsid w:val="00AA11C4"/>
    <w:rsid w:val="00AE132B"/>
    <w:rsid w:val="00AF38E6"/>
    <w:rsid w:val="00B166EC"/>
    <w:rsid w:val="00B65498"/>
    <w:rsid w:val="00BA70AB"/>
    <w:rsid w:val="00BA7A7B"/>
    <w:rsid w:val="00BB2A2B"/>
    <w:rsid w:val="00C00785"/>
    <w:rsid w:val="00C25D38"/>
    <w:rsid w:val="00C54014"/>
    <w:rsid w:val="00C836DA"/>
    <w:rsid w:val="00CD4814"/>
    <w:rsid w:val="00CD5D8B"/>
    <w:rsid w:val="00CD694F"/>
    <w:rsid w:val="00CE6E44"/>
    <w:rsid w:val="00CF08C7"/>
    <w:rsid w:val="00D063A9"/>
    <w:rsid w:val="00D90474"/>
    <w:rsid w:val="00DB21B5"/>
    <w:rsid w:val="00DB6807"/>
    <w:rsid w:val="00DC3663"/>
    <w:rsid w:val="00DF0B7B"/>
    <w:rsid w:val="00E56920"/>
    <w:rsid w:val="00EA2486"/>
    <w:rsid w:val="00EA3CB9"/>
    <w:rsid w:val="00ED540D"/>
    <w:rsid w:val="00F027B0"/>
    <w:rsid w:val="00F03184"/>
    <w:rsid w:val="00F037BE"/>
    <w:rsid w:val="00F067FB"/>
    <w:rsid w:val="00F15CB8"/>
    <w:rsid w:val="00F967B3"/>
    <w:rsid w:val="00FA58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40960"/>
  <w15:chartTrackingRefBased/>
  <w15:docId w15:val="{9DC23A6A-E208-5243-9042-9016FAD0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link w:val="Titre3Car"/>
    <w:uiPriority w:val="9"/>
    <w:qFormat/>
    <w:rsid w:val="000962A9"/>
    <w:pPr>
      <w:spacing w:before="100" w:beforeAutospacing="1" w:after="100" w:afterAutospacing="1"/>
      <w:outlineLvl w:val="2"/>
    </w:pPr>
    <w:rPr>
      <w:rFonts w:ascii="Times New Roman" w:eastAsia="Times New Roman" w:hAnsi="Times New Roman" w:cs="Times New Roman"/>
      <w:b/>
      <w:bCs/>
      <w:kern w:val="0"/>
      <w:sz w:val="27"/>
      <w:szCs w:val="27"/>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962A9"/>
    <w:pPr>
      <w:tabs>
        <w:tab w:val="center" w:pos="4536"/>
        <w:tab w:val="right" w:pos="9072"/>
      </w:tabs>
    </w:pPr>
  </w:style>
  <w:style w:type="character" w:customStyle="1" w:styleId="En-tteCar">
    <w:name w:val="En-tête Car"/>
    <w:basedOn w:val="Policepardfaut"/>
    <w:link w:val="En-tte"/>
    <w:uiPriority w:val="99"/>
    <w:rsid w:val="000962A9"/>
  </w:style>
  <w:style w:type="paragraph" w:styleId="Pieddepage">
    <w:name w:val="footer"/>
    <w:basedOn w:val="Normal"/>
    <w:link w:val="PieddepageCar"/>
    <w:uiPriority w:val="99"/>
    <w:unhideWhenUsed/>
    <w:rsid w:val="000962A9"/>
    <w:pPr>
      <w:tabs>
        <w:tab w:val="center" w:pos="4536"/>
        <w:tab w:val="right" w:pos="9072"/>
      </w:tabs>
    </w:pPr>
  </w:style>
  <w:style w:type="character" w:customStyle="1" w:styleId="PieddepageCar">
    <w:name w:val="Pied de page Car"/>
    <w:basedOn w:val="Policepardfaut"/>
    <w:link w:val="Pieddepage"/>
    <w:uiPriority w:val="99"/>
    <w:rsid w:val="000962A9"/>
  </w:style>
  <w:style w:type="character" w:customStyle="1" w:styleId="Titre3Car">
    <w:name w:val="Titre 3 Car"/>
    <w:basedOn w:val="Policepardfaut"/>
    <w:link w:val="Titre3"/>
    <w:uiPriority w:val="9"/>
    <w:rsid w:val="000962A9"/>
    <w:rPr>
      <w:rFonts w:ascii="Times New Roman" w:eastAsia="Times New Roman" w:hAnsi="Times New Roman" w:cs="Times New Roman"/>
      <w:b/>
      <w:bCs/>
      <w:kern w:val="0"/>
      <w:sz w:val="27"/>
      <w:szCs w:val="27"/>
      <w:lang w:eastAsia="fr-FR"/>
      <w14:ligatures w14:val="none"/>
    </w:rPr>
  </w:style>
  <w:style w:type="character" w:styleId="lev">
    <w:name w:val="Strong"/>
    <w:basedOn w:val="Policepardfaut"/>
    <w:uiPriority w:val="22"/>
    <w:qFormat/>
    <w:rsid w:val="000962A9"/>
    <w:rPr>
      <w:b/>
      <w:bCs/>
    </w:rPr>
  </w:style>
  <w:style w:type="character" w:customStyle="1" w:styleId="apple-converted-space">
    <w:name w:val="apple-converted-space"/>
    <w:basedOn w:val="Policepardfaut"/>
    <w:rsid w:val="000962A9"/>
  </w:style>
  <w:style w:type="character" w:styleId="Accentuation">
    <w:name w:val="Emphasis"/>
    <w:basedOn w:val="Policepardfaut"/>
    <w:uiPriority w:val="20"/>
    <w:qFormat/>
    <w:rsid w:val="000962A9"/>
    <w:rPr>
      <w:i/>
      <w:iCs/>
    </w:rPr>
  </w:style>
  <w:style w:type="paragraph" w:customStyle="1" w:styleId="ace-line">
    <w:name w:val="ace-line"/>
    <w:basedOn w:val="Normal"/>
    <w:rsid w:val="000962A9"/>
    <w:pPr>
      <w:spacing w:before="100" w:beforeAutospacing="1" w:after="100" w:afterAutospacing="1"/>
    </w:pPr>
    <w:rPr>
      <w:rFonts w:ascii="Times New Roman" w:eastAsia="Times New Roman" w:hAnsi="Times New Roman" w:cs="Times New Roman"/>
      <w:kern w:val="0"/>
      <w:lang w:eastAsia="fr-FR"/>
      <w14:ligatures w14:val="none"/>
    </w:rPr>
  </w:style>
  <w:style w:type="paragraph" w:styleId="Paragraphedeliste">
    <w:name w:val="List Paragraph"/>
    <w:basedOn w:val="Normal"/>
    <w:uiPriority w:val="34"/>
    <w:qFormat/>
    <w:rsid w:val="00952476"/>
    <w:pPr>
      <w:ind w:left="720"/>
      <w:contextualSpacing/>
    </w:pPr>
  </w:style>
  <w:style w:type="character" w:styleId="Lienhypertexte">
    <w:name w:val="Hyperlink"/>
    <w:basedOn w:val="Policepardfaut"/>
    <w:uiPriority w:val="99"/>
    <w:unhideWhenUsed/>
    <w:rsid w:val="008F2345"/>
    <w:rPr>
      <w:color w:val="0563C1" w:themeColor="hyperlink"/>
      <w:u w:val="single"/>
    </w:rPr>
  </w:style>
  <w:style w:type="paragraph" w:styleId="Rvision">
    <w:name w:val="Revision"/>
    <w:hidden/>
    <w:uiPriority w:val="99"/>
    <w:semiHidden/>
    <w:rsid w:val="009800CE"/>
  </w:style>
  <w:style w:type="character" w:styleId="Marquedecommentaire">
    <w:name w:val="annotation reference"/>
    <w:basedOn w:val="Policepardfaut"/>
    <w:uiPriority w:val="99"/>
    <w:semiHidden/>
    <w:unhideWhenUsed/>
    <w:rsid w:val="00BA7A7B"/>
    <w:rPr>
      <w:sz w:val="16"/>
      <w:szCs w:val="16"/>
    </w:rPr>
  </w:style>
  <w:style w:type="paragraph" w:styleId="Commentaire">
    <w:name w:val="annotation text"/>
    <w:basedOn w:val="Normal"/>
    <w:link w:val="CommentaireCar"/>
    <w:uiPriority w:val="99"/>
    <w:unhideWhenUsed/>
    <w:rsid w:val="00BA7A7B"/>
    <w:rPr>
      <w:sz w:val="20"/>
      <w:szCs w:val="20"/>
    </w:rPr>
  </w:style>
  <w:style w:type="character" w:customStyle="1" w:styleId="CommentaireCar">
    <w:name w:val="Commentaire Car"/>
    <w:basedOn w:val="Policepardfaut"/>
    <w:link w:val="Commentaire"/>
    <w:uiPriority w:val="99"/>
    <w:rsid w:val="00BA7A7B"/>
    <w:rPr>
      <w:sz w:val="20"/>
      <w:szCs w:val="20"/>
    </w:rPr>
  </w:style>
  <w:style w:type="paragraph" w:styleId="Objetducommentaire">
    <w:name w:val="annotation subject"/>
    <w:basedOn w:val="Commentaire"/>
    <w:next w:val="Commentaire"/>
    <w:link w:val="ObjetducommentaireCar"/>
    <w:uiPriority w:val="99"/>
    <w:semiHidden/>
    <w:unhideWhenUsed/>
    <w:rsid w:val="00BA7A7B"/>
    <w:rPr>
      <w:b/>
      <w:bCs/>
    </w:rPr>
  </w:style>
  <w:style w:type="character" w:customStyle="1" w:styleId="ObjetducommentaireCar">
    <w:name w:val="Objet du commentaire Car"/>
    <w:basedOn w:val="CommentaireCar"/>
    <w:link w:val="Objetducommentaire"/>
    <w:uiPriority w:val="99"/>
    <w:semiHidden/>
    <w:rsid w:val="00BA7A7B"/>
    <w:rPr>
      <w:b/>
      <w:bCs/>
      <w:sz w:val="20"/>
      <w:szCs w:val="20"/>
    </w:rPr>
  </w:style>
  <w:style w:type="character" w:styleId="Mentionnonrsolue">
    <w:name w:val="Unresolved Mention"/>
    <w:basedOn w:val="Policepardfaut"/>
    <w:uiPriority w:val="99"/>
    <w:semiHidden/>
    <w:unhideWhenUsed/>
    <w:rsid w:val="005E07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6328755">
      <w:bodyDiv w:val="1"/>
      <w:marLeft w:val="0"/>
      <w:marRight w:val="0"/>
      <w:marTop w:val="0"/>
      <w:marBottom w:val="0"/>
      <w:divBdr>
        <w:top w:val="none" w:sz="0" w:space="0" w:color="auto"/>
        <w:left w:val="none" w:sz="0" w:space="0" w:color="auto"/>
        <w:bottom w:val="none" w:sz="0" w:space="0" w:color="auto"/>
        <w:right w:val="none" w:sz="0" w:space="0" w:color="auto"/>
      </w:divBdr>
      <w:divsChild>
        <w:div w:id="499275544">
          <w:marLeft w:val="0"/>
          <w:marRight w:val="0"/>
          <w:marTop w:val="0"/>
          <w:marBottom w:val="0"/>
          <w:divBdr>
            <w:top w:val="none" w:sz="0" w:space="0" w:color="auto"/>
            <w:left w:val="none" w:sz="0" w:space="0" w:color="auto"/>
            <w:bottom w:val="none" w:sz="0" w:space="0" w:color="auto"/>
            <w:right w:val="none" w:sz="0" w:space="0" w:color="auto"/>
          </w:divBdr>
          <w:divsChild>
            <w:div w:id="1582565878">
              <w:marLeft w:val="0"/>
              <w:marRight w:val="0"/>
              <w:marTop w:val="0"/>
              <w:marBottom w:val="0"/>
              <w:divBdr>
                <w:top w:val="none" w:sz="0" w:space="0" w:color="auto"/>
                <w:left w:val="none" w:sz="0" w:space="0" w:color="auto"/>
                <w:bottom w:val="none" w:sz="0" w:space="0" w:color="auto"/>
                <w:right w:val="none" w:sz="0" w:space="0" w:color="auto"/>
              </w:divBdr>
            </w:div>
            <w:div w:id="913860815">
              <w:marLeft w:val="0"/>
              <w:marRight w:val="0"/>
              <w:marTop w:val="0"/>
              <w:marBottom w:val="0"/>
              <w:divBdr>
                <w:top w:val="none" w:sz="0" w:space="0" w:color="auto"/>
                <w:left w:val="none" w:sz="0" w:space="0" w:color="auto"/>
                <w:bottom w:val="none" w:sz="0" w:space="0" w:color="auto"/>
                <w:right w:val="none" w:sz="0" w:space="0" w:color="auto"/>
              </w:divBdr>
            </w:div>
            <w:div w:id="1708213637">
              <w:marLeft w:val="0"/>
              <w:marRight w:val="0"/>
              <w:marTop w:val="0"/>
              <w:marBottom w:val="0"/>
              <w:divBdr>
                <w:top w:val="none" w:sz="0" w:space="0" w:color="auto"/>
                <w:left w:val="none" w:sz="0" w:space="0" w:color="auto"/>
                <w:bottom w:val="none" w:sz="0" w:space="0" w:color="auto"/>
                <w:right w:val="none" w:sz="0" w:space="0" w:color="auto"/>
              </w:divBdr>
            </w:div>
            <w:div w:id="444883621">
              <w:marLeft w:val="0"/>
              <w:marRight w:val="0"/>
              <w:marTop w:val="0"/>
              <w:marBottom w:val="0"/>
              <w:divBdr>
                <w:top w:val="none" w:sz="0" w:space="0" w:color="auto"/>
                <w:left w:val="none" w:sz="0" w:space="0" w:color="auto"/>
                <w:bottom w:val="none" w:sz="0" w:space="0" w:color="auto"/>
                <w:right w:val="none" w:sz="0" w:space="0" w:color="auto"/>
              </w:divBdr>
            </w:div>
            <w:div w:id="1885480395">
              <w:marLeft w:val="0"/>
              <w:marRight w:val="0"/>
              <w:marTop w:val="0"/>
              <w:marBottom w:val="0"/>
              <w:divBdr>
                <w:top w:val="none" w:sz="0" w:space="0" w:color="auto"/>
                <w:left w:val="none" w:sz="0" w:space="0" w:color="auto"/>
                <w:bottom w:val="none" w:sz="0" w:space="0" w:color="auto"/>
                <w:right w:val="none" w:sz="0" w:space="0" w:color="auto"/>
              </w:divBdr>
            </w:div>
            <w:div w:id="1747679261">
              <w:marLeft w:val="0"/>
              <w:marRight w:val="0"/>
              <w:marTop w:val="0"/>
              <w:marBottom w:val="0"/>
              <w:divBdr>
                <w:top w:val="none" w:sz="0" w:space="0" w:color="auto"/>
                <w:left w:val="none" w:sz="0" w:space="0" w:color="auto"/>
                <w:bottom w:val="none" w:sz="0" w:space="0" w:color="auto"/>
                <w:right w:val="none" w:sz="0" w:space="0" w:color="auto"/>
              </w:divBdr>
            </w:div>
            <w:div w:id="661278740">
              <w:marLeft w:val="0"/>
              <w:marRight w:val="0"/>
              <w:marTop w:val="0"/>
              <w:marBottom w:val="0"/>
              <w:divBdr>
                <w:top w:val="none" w:sz="0" w:space="0" w:color="auto"/>
                <w:left w:val="none" w:sz="0" w:space="0" w:color="auto"/>
                <w:bottom w:val="none" w:sz="0" w:space="0" w:color="auto"/>
                <w:right w:val="none" w:sz="0" w:space="0" w:color="auto"/>
              </w:divBdr>
            </w:div>
            <w:div w:id="1092508441">
              <w:marLeft w:val="0"/>
              <w:marRight w:val="0"/>
              <w:marTop w:val="0"/>
              <w:marBottom w:val="0"/>
              <w:divBdr>
                <w:top w:val="none" w:sz="0" w:space="0" w:color="auto"/>
                <w:left w:val="none" w:sz="0" w:space="0" w:color="auto"/>
                <w:bottom w:val="none" w:sz="0" w:space="0" w:color="auto"/>
                <w:right w:val="none" w:sz="0" w:space="0" w:color="auto"/>
              </w:divBdr>
            </w:div>
            <w:div w:id="1909732467">
              <w:marLeft w:val="0"/>
              <w:marRight w:val="0"/>
              <w:marTop w:val="0"/>
              <w:marBottom w:val="0"/>
              <w:divBdr>
                <w:top w:val="none" w:sz="0" w:space="0" w:color="auto"/>
                <w:left w:val="none" w:sz="0" w:space="0" w:color="auto"/>
                <w:bottom w:val="none" w:sz="0" w:space="0" w:color="auto"/>
                <w:right w:val="none" w:sz="0" w:space="0" w:color="auto"/>
              </w:divBdr>
            </w:div>
            <w:div w:id="961687698">
              <w:marLeft w:val="0"/>
              <w:marRight w:val="0"/>
              <w:marTop w:val="0"/>
              <w:marBottom w:val="0"/>
              <w:divBdr>
                <w:top w:val="none" w:sz="0" w:space="0" w:color="auto"/>
                <w:left w:val="none" w:sz="0" w:space="0" w:color="auto"/>
                <w:bottom w:val="none" w:sz="0" w:space="0" w:color="auto"/>
                <w:right w:val="none" w:sz="0" w:space="0" w:color="auto"/>
              </w:divBdr>
            </w:div>
            <w:div w:id="1861242115">
              <w:marLeft w:val="0"/>
              <w:marRight w:val="0"/>
              <w:marTop w:val="0"/>
              <w:marBottom w:val="0"/>
              <w:divBdr>
                <w:top w:val="none" w:sz="0" w:space="0" w:color="auto"/>
                <w:left w:val="none" w:sz="0" w:space="0" w:color="auto"/>
                <w:bottom w:val="none" w:sz="0" w:space="0" w:color="auto"/>
                <w:right w:val="none" w:sz="0" w:space="0" w:color="auto"/>
              </w:divBdr>
            </w:div>
            <w:div w:id="292297184">
              <w:marLeft w:val="0"/>
              <w:marRight w:val="0"/>
              <w:marTop w:val="0"/>
              <w:marBottom w:val="0"/>
              <w:divBdr>
                <w:top w:val="none" w:sz="0" w:space="0" w:color="auto"/>
                <w:left w:val="none" w:sz="0" w:space="0" w:color="auto"/>
                <w:bottom w:val="none" w:sz="0" w:space="0" w:color="auto"/>
                <w:right w:val="none" w:sz="0" w:space="0" w:color="auto"/>
              </w:divBdr>
            </w:div>
            <w:div w:id="1089235838">
              <w:marLeft w:val="0"/>
              <w:marRight w:val="0"/>
              <w:marTop w:val="0"/>
              <w:marBottom w:val="0"/>
              <w:divBdr>
                <w:top w:val="none" w:sz="0" w:space="0" w:color="auto"/>
                <w:left w:val="none" w:sz="0" w:space="0" w:color="auto"/>
                <w:bottom w:val="none" w:sz="0" w:space="0" w:color="auto"/>
                <w:right w:val="none" w:sz="0" w:space="0" w:color="auto"/>
              </w:divBdr>
            </w:div>
            <w:div w:id="1852529992">
              <w:marLeft w:val="0"/>
              <w:marRight w:val="0"/>
              <w:marTop w:val="0"/>
              <w:marBottom w:val="0"/>
              <w:divBdr>
                <w:top w:val="none" w:sz="0" w:space="0" w:color="auto"/>
                <w:left w:val="none" w:sz="0" w:space="0" w:color="auto"/>
                <w:bottom w:val="none" w:sz="0" w:space="0" w:color="auto"/>
                <w:right w:val="none" w:sz="0" w:space="0" w:color="auto"/>
              </w:divBdr>
            </w:div>
            <w:div w:id="836268571">
              <w:marLeft w:val="0"/>
              <w:marRight w:val="0"/>
              <w:marTop w:val="0"/>
              <w:marBottom w:val="0"/>
              <w:divBdr>
                <w:top w:val="none" w:sz="0" w:space="0" w:color="auto"/>
                <w:left w:val="none" w:sz="0" w:space="0" w:color="auto"/>
                <w:bottom w:val="none" w:sz="0" w:space="0" w:color="auto"/>
                <w:right w:val="none" w:sz="0" w:space="0" w:color="auto"/>
              </w:divBdr>
            </w:div>
            <w:div w:id="283004827">
              <w:marLeft w:val="0"/>
              <w:marRight w:val="0"/>
              <w:marTop w:val="0"/>
              <w:marBottom w:val="0"/>
              <w:divBdr>
                <w:top w:val="none" w:sz="0" w:space="0" w:color="auto"/>
                <w:left w:val="none" w:sz="0" w:space="0" w:color="auto"/>
                <w:bottom w:val="none" w:sz="0" w:space="0" w:color="auto"/>
                <w:right w:val="none" w:sz="0" w:space="0" w:color="auto"/>
              </w:divBdr>
            </w:div>
            <w:div w:id="2111123195">
              <w:marLeft w:val="0"/>
              <w:marRight w:val="0"/>
              <w:marTop w:val="0"/>
              <w:marBottom w:val="0"/>
              <w:divBdr>
                <w:top w:val="none" w:sz="0" w:space="0" w:color="auto"/>
                <w:left w:val="none" w:sz="0" w:space="0" w:color="auto"/>
                <w:bottom w:val="none" w:sz="0" w:space="0" w:color="auto"/>
                <w:right w:val="none" w:sz="0" w:space="0" w:color="auto"/>
              </w:divBdr>
            </w:div>
            <w:div w:id="1486438074">
              <w:marLeft w:val="0"/>
              <w:marRight w:val="0"/>
              <w:marTop w:val="0"/>
              <w:marBottom w:val="0"/>
              <w:divBdr>
                <w:top w:val="none" w:sz="0" w:space="0" w:color="auto"/>
                <w:left w:val="none" w:sz="0" w:space="0" w:color="auto"/>
                <w:bottom w:val="none" w:sz="0" w:space="0" w:color="auto"/>
                <w:right w:val="none" w:sz="0" w:space="0" w:color="auto"/>
              </w:divBdr>
            </w:div>
            <w:div w:id="2065986730">
              <w:marLeft w:val="0"/>
              <w:marRight w:val="0"/>
              <w:marTop w:val="0"/>
              <w:marBottom w:val="0"/>
              <w:divBdr>
                <w:top w:val="none" w:sz="0" w:space="0" w:color="auto"/>
                <w:left w:val="none" w:sz="0" w:space="0" w:color="auto"/>
                <w:bottom w:val="none" w:sz="0" w:space="0" w:color="auto"/>
                <w:right w:val="none" w:sz="0" w:space="0" w:color="auto"/>
              </w:divBdr>
            </w:div>
            <w:div w:id="1310748653">
              <w:marLeft w:val="0"/>
              <w:marRight w:val="0"/>
              <w:marTop w:val="0"/>
              <w:marBottom w:val="0"/>
              <w:divBdr>
                <w:top w:val="none" w:sz="0" w:space="0" w:color="auto"/>
                <w:left w:val="none" w:sz="0" w:space="0" w:color="auto"/>
                <w:bottom w:val="none" w:sz="0" w:space="0" w:color="auto"/>
                <w:right w:val="none" w:sz="0" w:space="0" w:color="auto"/>
              </w:divBdr>
            </w:div>
            <w:div w:id="283005715">
              <w:marLeft w:val="0"/>
              <w:marRight w:val="0"/>
              <w:marTop w:val="0"/>
              <w:marBottom w:val="0"/>
              <w:divBdr>
                <w:top w:val="none" w:sz="0" w:space="0" w:color="auto"/>
                <w:left w:val="none" w:sz="0" w:space="0" w:color="auto"/>
                <w:bottom w:val="none" w:sz="0" w:space="0" w:color="auto"/>
                <w:right w:val="none" w:sz="0" w:space="0" w:color="auto"/>
              </w:divBdr>
            </w:div>
            <w:div w:id="560992015">
              <w:marLeft w:val="0"/>
              <w:marRight w:val="0"/>
              <w:marTop w:val="0"/>
              <w:marBottom w:val="0"/>
              <w:divBdr>
                <w:top w:val="none" w:sz="0" w:space="0" w:color="auto"/>
                <w:left w:val="none" w:sz="0" w:space="0" w:color="auto"/>
                <w:bottom w:val="none" w:sz="0" w:space="0" w:color="auto"/>
                <w:right w:val="none" w:sz="0" w:space="0" w:color="auto"/>
              </w:divBdr>
            </w:div>
            <w:div w:id="979533323">
              <w:marLeft w:val="0"/>
              <w:marRight w:val="0"/>
              <w:marTop w:val="0"/>
              <w:marBottom w:val="0"/>
              <w:divBdr>
                <w:top w:val="none" w:sz="0" w:space="0" w:color="auto"/>
                <w:left w:val="none" w:sz="0" w:space="0" w:color="auto"/>
                <w:bottom w:val="none" w:sz="0" w:space="0" w:color="auto"/>
                <w:right w:val="none" w:sz="0" w:space="0" w:color="auto"/>
              </w:divBdr>
            </w:div>
            <w:div w:id="122506870">
              <w:marLeft w:val="0"/>
              <w:marRight w:val="0"/>
              <w:marTop w:val="0"/>
              <w:marBottom w:val="0"/>
              <w:divBdr>
                <w:top w:val="none" w:sz="0" w:space="0" w:color="auto"/>
                <w:left w:val="none" w:sz="0" w:space="0" w:color="auto"/>
                <w:bottom w:val="none" w:sz="0" w:space="0" w:color="auto"/>
                <w:right w:val="none" w:sz="0" w:space="0" w:color="auto"/>
              </w:divBdr>
            </w:div>
            <w:div w:id="328756777">
              <w:marLeft w:val="0"/>
              <w:marRight w:val="0"/>
              <w:marTop w:val="0"/>
              <w:marBottom w:val="0"/>
              <w:divBdr>
                <w:top w:val="none" w:sz="0" w:space="0" w:color="auto"/>
                <w:left w:val="none" w:sz="0" w:space="0" w:color="auto"/>
                <w:bottom w:val="none" w:sz="0" w:space="0" w:color="auto"/>
                <w:right w:val="none" w:sz="0" w:space="0" w:color="auto"/>
              </w:divBdr>
            </w:div>
            <w:div w:id="1643730050">
              <w:marLeft w:val="0"/>
              <w:marRight w:val="0"/>
              <w:marTop w:val="0"/>
              <w:marBottom w:val="0"/>
              <w:divBdr>
                <w:top w:val="none" w:sz="0" w:space="0" w:color="auto"/>
                <w:left w:val="none" w:sz="0" w:space="0" w:color="auto"/>
                <w:bottom w:val="none" w:sz="0" w:space="0" w:color="auto"/>
                <w:right w:val="none" w:sz="0" w:space="0" w:color="auto"/>
              </w:divBdr>
            </w:div>
            <w:div w:id="521164912">
              <w:marLeft w:val="0"/>
              <w:marRight w:val="0"/>
              <w:marTop w:val="0"/>
              <w:marBottom w:val="0"/>
              <w:divBdr>
                <w:top w:val="none" w:sz="0" w:space="0" w:color="auto"/>
                <w:left w:val="none" w:sz="0" w:space="0" w:color="auto"/>
                <w:bottom w:val="none" w:sz="0" w:space="0" w:color="auto"/>
                <w:right w:val="none" w:sz="0" w:space="0" w:color="auto"/>
              </w:divBdr>
            </w:div>
            <w:div w:id="1721662847">
              <w:marLeft w:val="0"/>
              <w:marRight w:val="0"/>
              <w:marTop w:val="0"/>
              <w:marBottom w:val="0"/>
              <w:divBdr>
                <w:top w:val="none" w:sz="0" w:space="0" w:color="auto"/>
                <w:left w:val="none" w:sz="0" w:space="0" w:color="auto"/>
                <w:bottom w:val="none" w:sz="0" w:space="0" w:color="auto"/>
                <w:right w:val="none" w:sz="0" w:space="0" w:color="auto"/>
              </w:divBdr>
            </w:div>
            <w:div w:id="576980747">
              <w:marLeft w:val="0"/>
              <w:marRight w:val="0"/>
              <w:marTop w:val="0"/>
              <w:marBottom w:val="0"/>
              <w:divBdr>
                <w:top w:val="none" w:sz="0" w:space="0" w:color="auto"/>
                <w:left w:val="none" w:sz="0" w:space="0" w:color="auto"/>
                <w:bottom w:val="none" w:sz="0" w:space="0" w:color="auto"/>
                <w:right w:val="none" w:sz="0" w:space="0" w:color="auto"/>
              </w:divBdr>
            </w:div>
            <w:div w:id="1086465816">
              <w:marLeft w:val="0"/>
              <w:marRight w:val="0"/>
              <w:marTop w:val="0"/>
              <w:marBottom w:val="0"/>
              <w:divBdr>
                <w:top w:val="none" w:sz="0" w:space="0" w:color="auto"/>
                <w:left w:val="none" w:sz="0" w:space="0" w:color="auto"/>
                <w:bottom w:val="none" w:sz="0" w:space="0" w:color="auto"/>
                <w:right w:val="none" w:sz="0" w:space="0" w:color="auto"/>
              </w:divBdr>
            </w:div>
            <w:div w:id="1359114092">
              <w:marLeft w:val="0"/>
              <w:marRight w:val="0"/>
              <w:marTop w:val="0"/>
              <w:marBottom w:val="0"/>
              <w:divBdr>
                <w:top w:val="none" w:sz="0" w:space="0" w:color="auto"/>
                <w:left w:val="none" w:sz="0" w:space="0" w:color="auto"/>
                <w:bottom w:val="none" w:sz="0" w:space="0" w:color="auto"/>
                <w:right w:val="none" w:sz="0" w:space="0" w:color="auto"/>
              </w:divBdr>
            </w:div>
            <w:div w:id="810681471">
              <w:marLeft w:val="0"/>
              <w:marRight w:val="0"/>
              <w:marTop w:val="0"/>
              <w:marBottom w:val="0"/>
              <w:divBdr>
                <w:top w:val="none" w:sz="0" w:space="0" w:color="auto"/>
                <w:left w:val="none" w:sz="0" w:space="0" w:color="auto"/>
                <w:bottom w:val="none" w:sz="0" w:space="0" w:color="auto"/>
                <w:right w:val="none" w:sz="0" w:space="0" w:color="auto"/>
              </w:divBdr>
            </w:div>
            <w:div w:id="693384740">
              <w:marLeft w:val="0"/>
              <w:marRight w:val="0"/>
              <w:marTop w:val="0"/>
              <w:marBottom w:val="0"/>
              <w:divBdr>
                <w:top w:val="none" w:sz="0" w:space="0" w:color="auto"/>
                <w:left w:val="none" w:sz="0" w:space="0" w:color="auto"/>
                <w:bottom w:val="none" w:sz="0" w:space="0" w:color="auto"/>
                <w:right w:val="none" w:sz="0" w:space="0" w:color="auto"/>
              </w:divBdr>
            </w:div>
            <w:div w:id="492645840">
              <w:marLeft w:val="0"/>
              <w:marRight w:val="0"/>
              <w:marTop w:val="0"/>
              <w:marBottom w:val="0"/>
              <w:divBdr>
                <w:top w:val="none" w:sz="0" w:space="0" w:color="auto"/>
                <w:left w:val="none" w:sz="0" w:space="0" w:color="auto"/>
                <w:bottom w:val="none" w:sz="0" w:space="0" w:color="auto"/>
                <w:right w:val="none" w:sz="0" w:space="0" w:color="auto"/>
              </w:divBdr>
            </w:div>
            <w:div w:id="282152114">
              <w:marLeft w:val="0"/>
              <w:marRight w:val="0"/>
              <w:marTop w:val="0"/>
              <w:marBottom w:val="0"/>
              <w:divBdr>
                <w:top w:val="none" w:sz="0" w:space="0" w:color="auto"/>
                <w:left w:val="none" w:sz="0" w:space="0" w:color="auto"/>
                <w:bottom w:val="none" w:sz="0" w:space="0" w:color="auto"/>
                <w:right w:val="none" w:sz="0" w:space="0" w:color="auto"/>
              </w:divBdr>
            </w:div>
            <w:div w:id="1416056225">
              <w:marLeft w:val="0"/>
              <w:marRight w:val="0"/>
              <w:marTop w:val="0"/>
              <w:marBottom w:val="0"/>
              <w:divBdr>
                <w:top w:val="none" w:sz="0" w:space="0" w:color="auto"/>
                <w:left w:val="none" w:sz="0" w:space="0" w:color="auto"/>
                <w:bottom w:val="none" w:sz="0" w:space="0" w:color="auto"/>
                <w:right w:val="none" w:sz="0" w:space="0" w:color="auto"/>
              </w:divBdr>
            </w:div>
            <w:div w:id="912206779">
              <w:marLeft w:val="0"/>
              <w:marRight w:val="0"/>
              <w:marTop w:val="0"/>
              <w:marBottom w:val="0"/>
              <w:divBdr>
                <w:top w:val="none" w:sz="0" w:space="0" w:color="auto"/>
                <w:left w:val="none" w:sz="0" w:space="0" w:color="auto"/>
                <w:bottom w:val="none" w:sz="0" w:space="0" w:color="auto"/>
                <w:right w:val="none" w:sz="0" w:space="0" w:color="auto"/>
              </w:divBdr>
            </w:div>
            <w:div w:id="950550365">
              <w:marLeft w:val="0"/>
              <w:marRight w:val="0"/>
              <w:marTop w:val="0"/>
              <w:marBottom w:val="0"/>
              <w:divBdr>
                <w:top w:val="none" w:sz="0" w:space="0" w:color="auto"/>
                <w:left w:val="none" w:sz="0" w:space="0" w:color="auto"/>
                <w:bottom w:val="none" w:sz="0" w:space="0" w:color="auto"/>
                <w:right w:val="none" w:sz="0" w:space="0" w:color="auto"/>
              </w:divBdr>
            </w:div>
            <w:div w:id="1873347832">
              <w:marLeft w:val="0"/>
              <w:marRight w:val="0"/>
              <w:marTop w:val="0"/>
              <w:marBottom w:val="0"/>
              <w:divBdr>
                <w:top w:val="none" w:sz="0" w:space="0" w:color="auto"/>
                <w:left w:val="none" w:sz="0" w:space="0" w:color="auto"/>
                <w:bottom w:val="none" w:sz="0" w:space="0" w:color="auto"/>
                <w:right w:val="none" w:sz="0" w:space="0" w:color="auto"/>
              </w:divBdr>
            </w:div>
            <w:div w:id="418252644">
              <w:marLeft w:val="0"/>
              <w:marRight w:val="0"/>
              <w:marTop w:val="0"/>
              <w:marBottom w:val="0"/>
              <w:divBdr>
                <w:top w:val="none" w:sz="0" w:space="0" w:color="auto"/>
                <w:left w:val="none" w:sz="0" w:space="0" w:color="auto"/>
                <w:bottom w:val="none" w:sz="0" w:space="0" w:color="auto"/>
                <w:right w:val="none" w:sz="0" w:space="0" w:color="auto"/>
              </w:divBdr>
            </w:div>
            <w:div w:id="384840980">
              <w:marLeft w:val="0"/>
              <w:marRight w:val="0"/>
              <w:marTop w:val="0"/>
              <w:marBottom w:val="0"/>
              <w:divBdr>
                <w:top w:val="none" w:sz="0" w:space="0" w:color="auto"/>
                <w:left w:val="none" w:sz="0" w:space="0" w:color="auto"/>
                <w:bottom w:val="none" w:sz="0" w:space="0" w:color="auto"/>
                <w:right w:val="none" w:sz="0" w:space="0" w:color="auto"/>
              </w:divBdr>
            </w:div>
            <w:div w:id="1786583403">
              <w:marLeft w:val="0"/>
              <w:marRight w:val="0"/>
              <w:marTop w:val="0"/>
              <w:marBottom w:val="0"/>
              <w:divBdr>
                <w:top w:val="none" w:sz="0" w:space="0" w:color="auto"/>
                <w:left w:val="none" w:sz="0" w:space="0" w:color="auto"/>
                <w:bottom w:val="none" w:sz="0" w:space="0" w:color="auto"/>
                <w:right w:val="none" w:sz="0" w:space="0" w:color="auto"/>
              </w:divBdr>
            </w:div>
            <w:div w:id="745538836">
              <w:marLeft w:val="0"/>
              <w:marRight w:val="0"/>
              <w:marTop w:val="0"/>
              <w:marBottom w:val="0"/>
              <w:divBdr>
                <w:top w:val="none" w:sz="0" w:space="0" w:color="auto"/>
                <w:left w:val="none" w:sz="0" w:space="0" w:color="auto"/>
                <w:bottom w:val="none" w:sz="0" w:space="0" w:color="auto"/>
                <w:right w:val="none" w:sz="0" w:space="0" w:color="auto"/>
              </w:divBdr>
            </w:div>
            <w:div w:id="1616329724">
              <w:marLeft w:val="0"/>
              <w:marRight w:val="0"/>
              <w:marTop w:val="0"/>
              <w:marBottom w:val="0"/>
              <w:divBdr>
                <w:top w:val="none" w:sz="0" w:space="0" w:color="auto"/>
                <w:left w:val="none" w:sz="0" w:space="0" w:color="auto"/>
                <w:bottom w:val="none" w:sz="0" w:space="0" w:color="auto"/>
                <w:right w:val="none" w:sz="0" w:space="0" w:color="auto"/>
              </w:divBdr>
            </w:div>
            <w:div w:id="886575262">
              <w:marLeft w:val="0"/>
              <w:marRight w:val="0"/>
              <w:marTop w:val="0"/>
              <w:marBottom w:val="0"/>
              <w:divBdr>
                <w:top w:val="none" w:sz="0" w:space="0" w:color="auto"/>
                <w:left w:val="none" w:sz="0" w:space="0" w:color="auto"/>
                <w:bottom w:val="none" w:sz="0" w:space="0" w:color="auto"/>
                <w:right w:val="none" w:sz="0" w:space="0" w:color="auto"/>
              </w:divBdr>
            </w:div>
            <w:div w:id="16547133">
              <w:marLeft w:val="0"/>
              <w:marRight w:val="0"/>
              <w:marTop w:val="0"/>
              <w:marBottom w:val="0"/>
              <w:divBdr>
                <w:top w:val="none" w:sz="0" w:space="0" w:color="auto"/>
                <w:left w:val="none" w:sz="0" w:space="0" w:color="auto"/>
                <w:bottom w:val="none" w:sz="0" w:space="0" w:color="auto"/>
                <w:right w:val="none" w:sz="0" w:space="0" w:color="auto"/>
              </w:divBdr>
            </w:div>
            <w:div w:id="860050440">
              <w:marLeft w:val="0"/>
              <w:marRight w:val="0"/>
              <w:marTop w:val="0"/>
              <w:marBottom w:val="0"/>
              <w:divBdr>
                <w:top w:val="none" w:sz="0" w:space="0" w:color="auto"/>
                <w:left w:val="none" w:sz="0" w:space="0" w:color="auto"/>
                <w:bottom w:val="none" w:sz="0" w:space="0" w:color="auto"/>
                <w:right w:val="none" w:sz="0" w:space="0" w:color="auto"/>
              </w:divBdr>
            </w:div>
            <w:div w:id="1235624046">
              <w:marLeft w:val="0"/>
              <w:marRight w:val="0"/>
              <w:marTop w:val="0"/>
              <w:marBottom w:val="0"/>
              <w:divBdr>
                <w:top w:val="none" w:sz="0" w:space="0" w:color="auto"/>
                <w:left w:val="none" w:sz="0" w:space="0" w:color="auto"/>
                <w:bottom w:val="none" w:sz="0" w:space="0" w:color="auto"/>
                <w:right w:val="none" w:sz="0" w:space="0" w:color="auto"/>
              </w:divBdr>
            </w:div>
            <w:div w:id="1075321934">
              <w:marLeft w:val="0"/>
              <w:marRight w:val="0"/>
              <w:marTop w:val="0"/>
              <w:marBottom w:val="0"/>
              <w:divBdr>
                <w:top w:val="none" w:sz="0" w:space="0" w:color="auto"/>
                <w:left w:val="none" w:sz="0" w:space="0" w:color="auto"/>
                <w:bottom w:val="none" w:sz="0" w:space="0" w:color="auto"/>
                <w:right w:val="none" w:sz="0" w:space="0" w:color="auto"/>
              </w:divBdr>
            </w:div>
            <w:div w:id="1665089768">
              <w:marLeft w:val="0"/>
              <w:marRight w:val="0"/>
              <w:marTop w:val="0"/>
              <w:marBottom w:val="0"/>
              <w:divBdr>
                <w:top w:val="none" w:sz="0" w:space="0" w:color="auto"/>
                <w:left w:val="none" w:sz="0" w:space="0" w:color="auto"/>
                <w:bottom w:val="none" w:sz="0" w:space="0" w:color="auto"/>
                <w:right w:val="none" w:sz="0" w:space="0" w:color="auto"/>
              </w:divBdr>
            </w:div>
            <w:div w:id="803430327">
              <w:marLeft w:val="0"/>
              <w:marRight w:val="0"/>
              <w:marTop w:val="0"/>
              <w:marBottom w:val="0"/>
              <w:divBdr>
                <w:top w:val="none" w:sz="0" w:space="0" w:color="auto"/>
                <w:left w:val="none" w:sz="0" w:space="0" w:color="auto"/>
                <w:bottom w:val="none" w:sz="0" w:space="0" w:color="auto"/>
                <w:right w:val="none" w:sz="0" w:space="0" w:color="auto"/>
              </w:divBdr>
            </w:div>
            <w:div w:id="135609124">
              <w:marLeft w:val="0"/>
              <w:marRight w:val="0"/>
              <w:marTop w:val="0"/>
              <w:marBottom w:val="0"/>
              <w:divBdr>
                <w:top w:val="none" w:sz="0" w:space="0" w:color="auto"/>
                <w:left w:val="none" w:sz="0" w:space="0" w:color="auto"/>
                <w:bottom w:val="none" w:sz="0" w:space="0" w:color="auto"/>
                <w:right w:val="none" w:sz="0" w:space="0" w:color="auto"/>
              </w:divBdr>
            </w:div>
            <w:div w:id="1771900008">
              <w:marLeft w:val="0"/>
              <w:marRight w:val="0"/>
              <w:marTop w:val="0"/>
              <w:marBottom w:val="0"/>
              <w:divBdr>
                <w:top w:val="none" w:sz="0" w:space="0" w:color="auto"/>
                <w:left w:val="none" w:sz="0" w:space="0" w:color="auto"/>
                <w:bottom w:val="none" w:sz="0" w:space="0" w:color="auto"/>
                <w:right w:val="none" w:sz="0" w:space="0" w:color="auto"/>
              </w:divBdr>
            </w:div>
            <w:div w:id="1863663940">
              <w:marLeft w:val="0"/>
              <w:marRight w:val="0"/>
              <w:marTop w:val="0"/>
              <w:marBottom w:val="0"/>
              <w:divBdr>
                <w:top w:val="none" w:sz="0" w:space="0" w:color="auto"/>
                <w:left w:val="none" w:sz="0" w:space="0" w:color="auto"/>
                <w:bottom w:val="none" w:sz="0" w:space="0" w:color="auto"/>
                <w:right w:val="none" w:sz="0" w:space="0" w:color="auto"/>
              </w:divBdr>
            </w:div>
            <w:div w:id="1832869946">
              <w:marLeft w:val="0"/>
              <w:marRight w:val="0"/>
              <w:marTop w:val="0"/>
              <w:marBottom w:val="0"/>
              <w:divBdr>
                <w:top w:val="none" w:sz="0" w:space="0" w:color="auto"/>
                <w:left w:val="none" w:sz="0" w:space="0" w:color="auto"/>
                <w:bottom w:val="none" w:sz="0" w:space="0" w:color="auto"/>
                <w:right w:val="none" w:sz="0" w:space="0" w:color="auto"/>
              </w:divBdr>
            </w:div>
            <w:div w:id="772866902">
              <w:marLeft w:val="0"/>
              <w:marRight w:val="0"/>
              <w:marTop w:val="0"/>
              <w:marBottom w:val="0"/>
              <w:divBdr>
                <w:top w:val="none" w:sz="0" w:space="0" w:color="auto"/>
                <w:left w:val="none" w:sz="0" w:space="0" w:color="auto"/>
                <w:bottom w:val="none" w:sz="0" w:space="0" w:color="auto"/>
                <w:right w:val="none" w:sz="0" w:space="0" w:color="auto"/>
              </w:divBdr>
            </w:div>
            <w:div w:id="1927154668">
              <w:marLeft w:val="0"/>
              <w:marRight w:val="0"/>
              <w:marTop w:val="0"/>
              <w:marBottom w:val="0"/>
              <w:divBdr>
                <w:top w:val="none" w:sz="0" w:space="0" w:color="auto"/>
                <w:left w:val="none" w:sz="0" w:space="0" w:color="auto"/>
                <w:bottom w:val="none" w:sz="0" w:space="0" w:color="auto"/>
                <w:right w:val="none" w:sz="0" w:space="0" w:color="auto"/>
              </w:divBdr>
            </w:div>
            <w:div w:id="1578590427">
              <w:marLeft w:val="0"/>
              <w:marRight w:val="0"/>
              <w:marTop w:val="0"/>
              <w:marBottom w:val="0"/>
              <w:divBdr>
                <w:top w:val="none" w:sz="0" w:space="0" w:color="auto"/>
                <w:left w:val="none" w:sz="0" w:space="0" w:color="auto"/>
                <w:bottom w:val="none" w:sz="0" w:space="0" w:color="auto"/>
                <w:right w:val="none" w:sz="0" w:space="0" w:color="auto"/>
              </w:divBdr>
            </w:div>
            <w:div w:id="1391611704">
              <w:marLeft w:val="0"/>
              <w:marRight w:val="0"/>
              <w:marTop w:val="0"/>
              <w:marBottom w:val="0"/>
              <w:divBdr>
                <w:top w:val="none" w:sz="0" w:space="0" w:color="auto"/>
                <w:left w:val="none" w:sz="0" w:space="0" w:color="auto"/>
                <w:bottom w:val="none" w:sz="0" w:space="0" w:color="auto"/>
                <w:right w:val="none" w:sz="0" w:space="0" w:color="auto"/>
              </w:divBdr>
            </w:div>
            <w:div w:id="895242963">
              <w:marLeft w:val="0"/>
              <w:marRight w:val="0"/>
              <w:marTop w:val="0"/>
              <w:marBottom w:val="0"/>
              <w:divBdr>
                <w:top w:val="none" w:sz="0" w:space="0" w:color="auto"/>
                <w:left w:val="none" w:sz="0" w:space="0" w:color="auto"/>
                <w:bottom w:val="none" w:sz="0" w:space="0" w:color="auto"/>
                <w:right w:val="none" w:sz="0" w:space="0" w:color="auto"/>
              </w:divBdr>
            </w:div>
            <w:div w:id="89131545">
              <w:marLeft w:val="0"/>
              <w:marRight w:val="0"/>
              <w:marTop w:val="0"/>
              <w:marBottom w:val="0"/>
              <w:divBdr>
                <w:top w:val="none" w:sz="0" w:space="0" w:color="auto"/>
                <w:left w:val="none" w:sz="0" w:space="0" w:color="auto"/>
                <w:bottom w:val="none" w:sz="0" w:space="0" w:color="auto"/>
                <w:right w:val="none" w:sz="0" w:space="0" w:color="auto"/>
              </w:divBdr>
            </w:div>
            <w:div w:id="1612011551">
              <w:marLeft w:val="0"/>
              <w:marRight w:val="0"/>
              <w:marTop w:val="0"/>
              <w:marBottom w:val="0"/>
              <w:divBdr>
                <w:top w:val="none" w:sz="0" w:space="0" w:color="auto"/>
                <w:left w:val="none" w:sz="0" w:space="0" w:color="auto"/>
                <w:bottom w:val="none" w:sz="0" w:space="0" w:color="auto"/>
                <w:right w:val="none" w:sz="0" w:space="0" w:color="auto"/>
              </w:divBdr>
            </w:div>
            <w:div w:id="1260604452">
              <w:marLeft w:val="0"/>
              <w:marRight w:val="0"/>
              <w:marTop w:val="0"/>
              <w:marBottom w:val="0"/>
              <w:divBdr>
                <w:top w:val="none" w:sz="0" w:space="0" w:color="auto"/>
                <w:left w:val="none" w:sz="0" w:space="0" w:color="auto"/>
                <w:bottom w:val="none" w:sz="0" w:space="0" w:color="auto"/>
                <w:right w:val="none" w:sz="0" w:space="0" w:color="auto"/>
              </w:divBdr>
            </w:div>
            <w:div w:id="780804230">
              <w:marLeft w:val="0"/>
              <w:marRight w:val="0"/>
              <w:marTop w:val="0"/>
              <w:marBottom w:val="0"/>
              <w:divBdr>
                <w:top w:val="none" w:sz="0" w:space="0" w:color="auto"/>
                <w:left w:val="none" w:sz="0" w:space="0" w:color="auto"/>
                <w:bottom w:val="none" w:sz="0" w:space="0" w:color="auto"/>
                <w:right w:val="none" w:sz="0" w:space="0" w:color="auto"/>
              </w:divBdr>
            </w:div>
            <w:div w:id="1335649126">
              <w:marLeft w:val="0"/>
              <w:marRight w:val="0"/>
              <w:marTop w:val="0"/>
              <w:marBottom w:val="0"/>
              <w:divBdr>
                <w:top w:val="none" w:sz="0" w:space="0" w:color="auto"/>
                <w:left w:val="none" w:sz="0" w:space="0" w:color="auto"/>
                <w:bottom w:val="none" w:sz="0" w:space="0" w:color="auto"/>
                <w:right w:val="none" w:sz="0" w:space="0" w:color="auto"/>
              </w:divBdr>
            </w:div>
            <w:div w:id="1527675519">
              <w:marLeft w:val="0"/>
              <w:marRight w:val="0"/>
              <w:marTop w:val="0"/>
              <w:marBottom w:val="0"/>
              <w:divBdr>
                <w:top w:val="none" w:sz="0" w:space="0" w:color="auto"/>
                <w:left w:val="none" w:sz="0" w:space="0" w:color="auto"/>
                <w:bottom w:val="none" w:sz="0" w:space="0" w:color="auto"/>
                <w:right w:val="none" w:sz="0" w:space="0" w:color="auto"/>
              </w:divBdr>
            </w:div>
            <w:div w:id="179049830">
              <w:marLeft w:val="0"/>
              <w:marRight w:val="0"/>
              <w:marTop w:val="0"/>
              <w:marBottom w:val="0"/>
              <w:divBdr>
                <w:top w:val="none" w:sz="0" w:space="0" w:color="auto"/>
                <w:left w:val="none" w:sz="0" w:space="0" w:color="auto"/>
                <w:bottom w:val="none" w:sz="0" w:space="0" w:color="auto"/>
                <w:right w:val="none" w:sz="0" w:space="0" w:color="auto"/>
              </w:divBdr>
            </w:div>
            <w:div w:id="1966158160">
              <w:marLeft w:val="0"/>
              <w:marRight w:val="0"/>
              <w:marTop w:val="0"/>
              <w:marBottom w:val="0"/>
              <w:divBdr>
                <w:top w:val="none" w:sz="0" w:space="0" w:color="auto"/>
                <w:left w:val="none" w:sz="0" w:space="0" w:color="auto"/>
                <w:bottom w:val="none" w:sz="0" w:space="0" w:color="auto"/>
                <w:right w:val="none" w:sz="0" w:space="0" w:color="auto"/>
              </w:divBdr>
            </w:div>
            <w:div w:id="197931198">
              <w:marLeft w:val="0"/>
              <w:marRight w:val="0"/>
              <w:marTop w:val="0"/>
              <w:marBottom w:val="0"/>
              <w:divBdr>
                <w:top w:val="none" w:sz="0" w:space="0" w:color="auto"/>
                <w:left w:val="none" w:sz="0" w:space="0" w:color="auto"/>
                <w:bottom w:val="none" w:sz="0" w:space="0" w:color="auto"/>
                <w:right w:val="none" w:sz="0" w:space="0" w:color="auto"/>
              </w:divBdr>
            </w:div>
            <w:div w:id="238682453">
              <w:marLeft w:val="0"/>
              <w:marRight w:val="0"/>
              <w:marTop w:val="0"/>
              <w:marBottom w:val="0"/>
              <w:divBdr>
                <w:top w:val="none" w:sz="0" w:space="0" w:color="auto"/>
                <w:left w:val="none" w:sz="0" w:space="0" w:color="auto"/>
                <w:bottom w:val="none" w:sz="0" w:space="0" w:color="auto"/>
                <w:right w:val="none" w:sz="0" w:space="0" w:color="auto"/>
              </w:divBdr>
            </w:div>
            <w:div w:id="387261796">
              <w:marLeft w:val="0"/>
              <w:marRight w:val="0"/>
              <w:marTop w:val="0"/>
              <w:marBottom w:val="0"/>
              <w:divBdr>
                <w:top w:val="none" w:sz="0" w:space="0" w:color="auto"/>
                <w:left w:val="none" w:sz="0" w:space="0" w:color="auto"/>
                <w:bottom w:val="none" w:sz="0" w:space="0" w:color="auto"/>
                <w:right w:val="none" w:sz="0" w:space="0" w:color="auto"/>
              </w:divBdr>
            </w:div>
            <w:div w:id="224992741">
              <w:marLeft w:val="0"/>
              <w:marRight w:val="0"/>
              <w:marTop w:val="0"/>
              <w:marBottom w:val="0"/>
              <w:divBdr>
                <w:top w:val="none" w:sz="0" w:space="0" w:color="auto"/>
                <w:left w:val="none" w:sz="0" w:space="0" w:color="auto"/>
                <w:bottom w:val="none" w:sz="0" w:space="0" w:color="auto"/>
                <w:right w:val="none" w:sz="0" w:space="0" w:color="auto"/>
              </w:divBdr>
            </w:div>
            <w:div w:id="1710842221">
              <w:marLeft w:val="0"/>
              <w:marRight w:val="0"/>
              <w:marTop w:val="0"/>
              <w:marBottom w:val="0"/>
              <w:divBdr>
                <w:top w:val="none" w:sz="0" w:space="0" w:color="auto"/>
                <w:left w:val="none" w:sz="0" w:space="0" w:color="auto"/>
                <w:bottom w:val="none" w:sz="0" w:space="0" w:color="auto"/>
                <w:right w:val="none" w:sz="0" w:space="0" w:color="auto"/>
              </w:divBdr>
            </w:div>
            <w:div w:id="650906111">
              <w:marLeft w:val="0"/>
              <w:marRight w:val="0"/>
              <w:marTop w:val="0"/>
              <w:marBottom w:val="0"/>
              <w:divBdr>
                <w:top w:val="none" w:sz="0" w:space="0" w:color="auto"/>
                <w:left w:val="none" w:sz="0" w:space="0" w:color="auto"/>
                <w:bottom w:val="none" w:sz="0" w:space="0" w:color="auto"/>
                <w:right w:val="none" w:sz="0" w:space="0" w:color="auto"/>
              </w:divBdr>
            </w:div>
            <w:div w:id="107743034">
              <w:marLeft w:val="0"/>
              <w:marRight w:val="0"/>
              <w:marTop w:val="0"/>
              <w:marBottom w:val="0"/>
              <w:divBdr>
                <w:top w:val="none" w:sz="0" w:space="0" w:color="auto"/>
                <w:left w:val="none" w:sz="0" w:space="0" w:color="auto"/>
                <w:bottom w:val="none" w:sz="0" w:space="0" w:color="auto"/>
                <w:right w:val="none" w:sz="0" w:space="0" w:color="auto"/>
              </w:divBdr>
            </w:div>
            <w:div w:id="1130318130">
              <w:marLeft w:val="0"/>
              <w:marRight w:val="0"/>
              <w:marTop w:val="0"/>
              <w:marBottom w:val="0"/>
              <w:divBdr>
                <w:top w:val="none" w:sz="0" w:space="0" w:color="auto"/>
                <w:left w:val="none" w:sz="0" w:space="0" w:color="auto"/>
                <w:bottom w:val="none" w:sz="0" w:space="0" w:color="auto"/>
                <w:right w:val="none" w:sz="0" w:space="0" w:color="auto"/>
              </w:divBdr>
            </w:div>
            <w:div w:id="697974708">
              <w:marLeft w:val="0"/>
              <w:marRight w:val="0"/>
              <w:marTop w:val="0"/>
              <w:marBottom w:val="0"/>
              <w:divBdr>
                <w:top w:val="none" w:sz="0" w:space="0" w:color="auto"/>
                <w:left w:val="none" w:sz="0" w:space="0" w:color="auto"/>
                <w:bottom w:val="none" w:sz="0" w:space="0" w:color="auto"/>
                <w:right w:val="none" w:sz="0" w:space="0" w:color="auto"/>
              </w:divBdr>
            </w:div>
            <w:div w:id="94595597">
              <w:marLeft w:val="0"/>
              <w:marRight w:val="0"/>
              <w:marTop w:val="0"/>
              <w:marBottom w:val="0"/>
              <w:divBdr>
                <w:top w:val="none" w:sz="0" w:space="0" w:color="auto"/>
                <w:left w:val="none" w:sz="0" w:space="0" w:color="auto"/>
                <w:bottom w:val="none" w:sz="0" w:space="0" w:color="auto"/>
                <w:right w:val="none" w:sz="0" w:space="0" w:color="auto"/>
              </w:divBdr>
            </w:div>
            <w:div w:id="483859910">
              <w:marLeft w:val="0"/>
              <w:marRight w:val="0"/>
              <w:marTop w:val="0"/>
              <w:marBottom w:val="0"/>
              <w:divBdr>
                <w:top w:val="none" w:sz="0" w:space="0" w:color="auto"/>
                <w:left w:val="none" w:sz="0" w:space="0" w:color="auto"/>
                <w:bottom w:val="none" w:sz="0" w:space="0" w:color="auto"/>
                <w:right w:val="none" w:sz="0" w:space="0" w:color="auto"/>
              </w:divBdr>
            </w:div>
            <w:div w:id="83456600">
              <w:marLeft w:val="0"/>
              <w:marRight w:val="0"/>
              <w:marTop w:val="0"/>
              <w:marBottom w:val="0"/>
              <w:divBdr>
                <w:top w:val="none" w:sz="0" w:space="0" w:color="auto"/>
                <w:left w:val="none" w:sz="0" w:space="0" w:color="auto"/>
                <w:bottom w:val="none" w:sz="0" w:space="0" w:color="auto"/>
                <w:right w:val="none" w:sz="0" w:space="0" w:color="auto"/>
              </w:divBdr>
            </w:div>
            <w:div w:id="1011684343">
              <w:marLeft w:val="0"/>
              <w:marRight w:val="0"/>
              <w:marTop w:val="0"/>
              <w:marBottom w:val="0"/>
              <w:divBdr>
                <w:top w:val="none" w:sz="0" w:space="0" w:color="auto"/>
                <w:left w:val="none" w:sz="0" w:space="0" w:color="auto"/>
                <w:bottom w:val="none" w:sz="0" w:space="0" w:color="auto"/>
                <w:right w:val="none" w:sz="0" w:space="0" w:color="auto"/>
              </w:divBdr>
            </w:div>
            <w:div w:id="178481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thomas.baubil@mtrchk.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omoda-jaecoo.fr/blogs/press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rie.gadd@omodaauto.fr"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ngelique.warain@mtrch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714192-5b89-4b84-9be9-baeb600a91bf" xsi:nil="true"/>
    <lcf76f155ced4ddcb4097134ff3c332f xmlns="22c0eca0-9362-4b88-9638-f4acaa18531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57B4F07FC4144CAB2BBD8EC4F5CAA2" ma:contentTypeVersion="13" ma:contentTypeDescription="Crée un document." ma:contentTypeScope="" ma:versionID="81013d442e4a1e17ab3d427cd588696a">
  <xsd:schema xmlns:xsd="http://www.w3.org/2001/XMLSchema" xmlns:xs="http://www.w3.org/2001/XMLSchema" xmlns:p="http://schemas.microsoft.com/office/2006/metadata/properties" xmlns:ns2="22c0eca0-9362-4b88-9638-f4acaa185316" xmlns:ns3="ae714192-5b89-4b84-9be9-baeb600a91bf" targetNamespace="http://schemas.microsoft.com/office/2006/metadata/properties" ma:root="true" ma:fieldsID="f44ce113e4df9d105affde672e210462" ns2:_="" ns3:_="">
    <xsd:import namespace="22c0eca0-9362-4b88-9638-f4acaa185316"/>
    <xsd:import namespace="ae714192-5b89-4b84-9be9-baeb600a91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c0eca0-9362-4b88-9638-f4acaa1853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e828fbf0-ddf2-418b-8def-8ce0bf5a054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714192-5b89-4b84-9be9-baeb600a91b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cfa43ac-3900-41f2-8759-714a359c2144}" ma:internalName="TaxCatchAll" ma:showField="CatchAllData" ma:web="ae714192-5b89-4b84-9be9-baeb600a91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FE4471-3D01-469D-8EC1-B188CDA1F7A4}">
  <ds:schemaRefs>
    <ds:schemaRef ds:uri="http://schemas.microsoft.com/office/2006/metadata/properties"/>
    <ds:schemaRef ds:uri="http://schemas.microsoft.com/office/infopath/2007/PartnerControls"/>
    <ds:schemaRef ds:uri="ae714192-5b89-4b84-9be9-baeb600a91bf"/>
    <ds:schemaRef ds:uri="22c0eca0-9362-4b88-9638-f4acaa185316"/>
  </ds:schemaRefs>
</ds:datastoreItem>
</file>

<file path=customXml/itemProps2.xml><?xml version="1.0" encoding="utf-8"?>
<ds:datastoreItem xmlns:ds="http://schemas.openxmlformats.org/officeDocument/2006/customXml" ds:itemID="{B7B06983-AB7B-49FA-B874-BF5B72479271}">
  <ds:schemaRefs>
    <ds:schemaRef ds:uri="http://schemas.microsoft.com/sharepoint/v3/contenttype/forms"/>
  </ds:schemaRefs>
</ds:datastoreItem>
</file>

<file path=customXml/itemProps3.xml><?xml version="1.0" encoding="utf-8"?>
<ds:datastoreItem xmlns:ds="http://schemas.openxmlformats.org/officeDocument/2006/customXml" ds:itemID="{79E9CFF5-5BD3-4D20-B986-63C3248ABD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c0eca0-9362-4b88-9638-f4acaa185316"/>
    <ds:schemaRef ds:uri="ae714192-5b89-4b84-9be9-baeb600a91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7</Pages>
  <Words>2235</Words>
  <Characters>12298</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BAUBIL</dc:creator>
  <cp:keywords/>
  <dc:description/>
  <cp:lastModifiedBy>Marie GADD</cp:lastModifiedBy>
  <cp:revision>21</cp:revision>
  <dcterms:created xsi:type="dcterms:W3CDTF">2026-03-10T10:09:00Z</dcterms:created>
  <dcterms:modified xsi:type="dcterms:W3CDTF">2026-03-31T15:56:00Z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0x010100D857B4F07FC4144CAB2BBD8EC4F5CAA2</vt:lpwstr>
  </property>
</Properties>
</file>